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56"/>
          <w:szCs w:val="56"/>
        </w:rPr>
      </w:pPr>
      <w:r w:rsidDel="00000000" w:rsidR="00000000" w:rsidRPr="00000000">
        <w:rPr>
          <w:rFonts w:ascii="Arial" w:cs="Arial" w:eastAsia="Arial" w:hAnsi="Arial"/>
        </w:rPr>
        <w:drawing>
          <wp:inline distB="0" distT="0" distL="0" distR="0">
            <wp:extent cx="5727065" cy="1139190"/>
            <wp:effectExtent b="0" l="0" r="0" t="0"/>
            <wp:docPr descr="C:\Users\rvaleev\Downloads\logo-myservice.png" id="59" name="image26.png"/>
            <a:graphic>
              <a:graphicData uri="http://schemas.openxmlformats.org/drawingml/2006/picture">
                <pic:pic>
                  <pic:nvPicPr>
                    <pic:cNvPr descr="C:\Users\rvaleev\Downloads\logo-myservice.png" id="0" name="image26.png"/>
                    <pic:cNvPicPr preferRelativeResize="0"/>
                  </pic:nvPicPr>
                  <pic:blipFill>
                    <a:blip r:embed="rId7"/>
                    <a:srcRect b="0" l="0" r="0" t="0"/>
                    <a:stretch>
                      <a:fillRect/>
                    </a:stretch>
                  </pic:blipFill>
                  <pic:spPr>
                    <a:xfrm>
                      <a:off x="0" y="0"/>
                      <a:ext cx="5727065" cy="11391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Транспортный модуль:</w:t>
      </w:r>
    </w:p>
    <w:p w:rsidR="00000000" w:rsidDel="00000000" w:rsidP="00000000" w:rsidRDefault="00000000" w:rsidRPr="00000000" w14:paraId="00000004">
      <w:pPr>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Инструкция по работе с заявками</w:t>
      </w:r>
    </w:p>
    <w:p w:rsidR="00000000" w:rsidDel="00000000" w:rsidP="00000000" w:rsidRDefault="00000000" w:rsidRPr="00000000" w14:paraId="00000005">
      <w:pPr>
        <w:jc w:val="center"/>
        <w:rPr>
          <w:rFonts w:ascii="Arial" w:cs="Arial" w:eastAsia="Arial" w:hAnsi="Arial"/>
          <w:b w:val="1"/>
          <w:sz w:val="72"/>
          <w:szCs w:val="72"/>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72"/>
          <w:szCs w:val="72"/>
        </w:rPr>
      </w:pPr>
      <w:r w:rsidDel="00000000" w:rsidR="00000000" w:rsidRPr="00000000">
        <w:rPr>
          <w:rtl w:val="0"/>
        </w:rPr>
      </w:r>
    </w:p>
    <w:p w:rsidR="00000000" w:rsidDel="00000000" w:rsidP="00000000" w:rsidRDefault="00000000" w:rsidRPr="00000000" w14:paraId="00000007">
      <w:pPr>
        <w:jc w:val="center"/>
        <w:rPr>
          <w:rFonts w:ascii="Arial" w:cs="Arial" w:eastAsia="Arial" w:hAnsi="Arial"/>
          <w:sz w:val="24"/>
          <w:szCs w:val="24"/>
        </w:rPr>
      </w:pPr>
      <w:r w:rsidDel="00000000" w:rsidR="00000000" w:rsidRPr="00000000">
        <w:rPr>
          <w:rFonts w:ascii="Arial" w:cs="Arial" w:eastAsia="Arial" w:hAnsi="Arial"/>
          <w:b w:val="1"/>
          <w:sz w:val="40"/>
          <w:szCs w:val="40"/>
          <w:rtl w:val="0"/>
        </w:rPr>
        <w:t xml:space="preserve">Руководство для Менеджера поставщика</w:t>
      </w:r>
      <w:r w:rsidDel="00000000" w:rsidR="00000000" w:rsidRPr="00000000">
        <w:rPr>
          <w:rtl w:val="0"/>
        </w:rPr>
      </w:r>
    </w:p>
    <w:p w:rsidR="00000000" w:rsidDel="00000000" w:rsidP="00000000" w:rsidRDefault="00000000" w:rsidRPr="00000000" w14:paraId="00000008">
      <w:pPr>
        <w:pStyle w:val="Heading1"/>
        <w:jc w:val="center"/>
        <w:rPr>
          <w:rFonts w:ascii="Arial" w:cs="Arial" w:eastAsia="Arial" w:hAnsi="Arial"/>
          <w:b w:val="1"/>
          <w:color w:val="000000"/>
        </w:rPr>
      </w:pPr>
      <w:bookmarkStart w:colFirst="0" w:colLast="0" w:name="_heading=h.qcjanbhe73fk" w:id="0"/>
      <w:bookmarkEnd w:id="0"/>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jc w:val="center"/>
        <w:rPr>
          <w:rFonts w:ascii="Arial" w:cs="Arial" w:eastAsia="Arial" w:hAnsi="Arial"/>
          <w:b w:val="1"/>
          <w:color w:val="000000"/>
        </w:rPr>
      </w:pPr>
      <w:bookmarkStart w:colFirst="0" w:colLast="0" w:name="_heading=h.fggk3ens9wki" w:id="1"/>
      <w:bookmarkEnd w:id="1"/>
      <w:r w:rsidDel="00000000" w:rsidR="00000000" w:rsidRPr="00000000">
        <w:rPr>
          <w:rFonts w:ascii="Arial" w:cs="Arial" w:eastAsia="Arial" w:hAnsi="Arial"/>
          <w:b w:val="1"/>
          <w:color w:val="000000"/>
          <w:rtl w:val="0"/>
        </w:rPr>
        <w:t xml:space="preserve">Описание процесса заказа сервиса через систему MyService</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При заказе автомобильного сервиса через систему MyService заявка проходит следующие стадии:</w:t>
      </w:r>
    </w:p>
    <w:p w:rsidR="00000000" w:rsidDel="00000000" w:rsidP="00000000" w:rsidRDefault="00000000" w:rsidRPr="00000000" w14:paraId="0000000B">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Заказчик создает заявку с указанием вида заявки (Диагностика, Плановое ТО, Ремонт автомобиля), юр. лица, обслуживаемого автомобиля, времени ожидаемого ответа от поставщика, тип эвакуации, срочность выполнения работ и фото дефектов по необходимости. </w:t>
      </w:r>
    </w:p>
    <w:p w:rsidR="00000000" w:rsidDel="00000000" w:rsidP="00000000" w:rsidRDefault="00000000" w:rsidRPr="00000000" w14:paraId="0000000C">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Заявка отправляется всем поставщикам, которые заведены в системе и могут обслуживать выбранный автомобиль, согласно Договору.</w:t>
      </w:r>
    </w:p>
    <w:p w:rsidR="00000000" w:rsidDel="00000000" w:rsidP="00000000" w:rsidRDefault="00000000" w:rsidRPr="00000000" w14:paraId="0000000D">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Поставщики вносят свои предложения по Сервису/Ремонту и запчастям.</w:t>
      </w:r>
    </w:p>
    <w:p w:rsidR="00000000" w:rsidDel="00000000" w:rsidP="00000000" w:rsidRDefault="00000000" w:rsidRPr="00000000" w14:paraId="0000000E">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Заказчик получает предложения от поставщиков и по истечении времени ожидания ответа от поставщиков выбирает подходящие предложения. Также заказчик выставляет комментарий к каждой выбранной позиции (минимальная цена, минимальное время ремонта и т.д.)</w:t>
      </w:r>
    </w:p>
    <w:p w:rsidR="00000000" w:rsidDel="00000000" w:rsidP="00000000" w:rsidRDefault="00000000" w:rsidRPr="00000000" w14:paraId="0000000F">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Заказчик отправляет заявку транспортному менеджеру/отделу закупок на утверждение</w:t>
      </w:r>
    </w:p>
    <w:p w:rsidR="00000000" w:rsidDel="00000000" w:rsidP="00000000" w:rsidRDefault="00000000" w:rsidRPr="00000000" w14:paraId="00000010">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Транспортный менеджер/отдел закупок утверждает заявку. Он также может поменять выбранные предложения и проставить новые комментарии</w:t>
      </w:r>
    </w:p>
    <w:p w:rsidR="00000000" w:rsidDel="00000000" w:rsidP="00000000" w:rsidRDefault="00000000" w:rsidRPr="00000000" w14:paraId="00000011">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Заявка утверждена. </w:t>
      </w:r>
    </w:p>
    <w:p w:rsidR="00000000" w:rsidDel="00000000" w:rsidP="00000000" w:rsidRDefault="00000000" w:rsidRPr="00000000" w14:paraId="00000012">
      <w:pPr>
        <w:numPr>
          <w:ilvl w:val="1"/>
          <w:numId w:val="3"/>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Поставщики, предложения которых были выбраны, получат e-mail уведомление о подтверждении выбора и необходимости принять автомобиль в сервис. </w:t>
      </w:r>
    </w:p>
    <w:p w:rsidR="00000000" w:rsidDel="00000000" w:rsidP="00000000" w:rsidRDefault="00000000" w:rsidRPr="00000000" w14:paraId="00000013">
      <w:pPr>
        <w:numPr>
          <w:ilvl w:val="1"/>
          <w:numId w:val="3"/>
        </w:numPr>
        <w:ind w:left="1440" w:hanging="360"/>
        <w:rPr>
          <w:rFonts w:ascii="Arial" w:cs="Arial" w:eastAsia="Arial" w:hAnsi="Arial"/>
        </w:rPr>
      </w:pPr>
      <w:r w:rsidDel="00000000" w:rsidR="00000000" w:rsidRPr="00000000">
        <w:rPr>
          <w:rFonts w:ascii="Arial" w:cs="Arial" w:eastAsia="Arial" w:hAnsi="Arial"/>
          <w:rtl w:val="0"/>
        </w:rPr>
        <w:t xml:space="preserve">Поставщики, предложения которых не выиграли, также получат соответствующее уведомление на e-mail.</w:t>
      </w:r>
    </w:p>
    <w:p w:rsidR="00000000" w:rsidDel="00000000" w:rsidP="00000000" w:rsidRDefault="00000000" w:rsidRPr="00000000" w14:paraId="00000014">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По результатам Диагностики или ТО можно запросить дополнительный ремонт.</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В разделах ниже описаны процедуры работы с заявками для поставщиков.</w:t>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pStyle w:val="Heading2"/>
        <w:jc w:val="center"/>
        <w:rPr>
          <w:rFonts w:ascii="Arial" w:cs="Arial" w:eastAsia="Arial" w:hAnsi="Arial"/>
          <w:b w:val="1"/>
          <w:color w:val="000000"/>
          <w:sz w:val="32"/>
          <w:szCs w:val="32"/>
        </w:rPr>
      </w:pPr>
      <w:bookmarkStart w:colFirst="0" w:colLast="0" w:name="_heading=h.lbvi8sgtj3vt" w:id="2"/>
      <w:bookmarkEnd w:id="2"/>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2"/>
        <w:jc w:val="center"/>
        <w:rPr>
          <w:rFonts w:ascii="Arial" w:cs="Arial" w:eastAsia="Arial" w:hAnsi="Arial"/>
          <w:b w:val="1"/>
          <w:color w:val="000000"/>
          <w:sz w:val="32"/>
          <w:szCs w:val="32"/>
        </w:rPr>
      </w:pPr>
      <w:bookmarkStart w:colFirst="0" w:colLast="0" w:name="_heading=h.w5jiurw7jzbg" w:id="3"/>
      <w:bookmarkEnd w:id="3"/>
      <w:r w:rsidDel="00000000" w:rsidR="00000000" w:rsidRPr="00000000">
        <w:rPr>
          <w:rFonts w:ascii="Arial" w:cs="Arial" w:eastAsia="Arial" w:hAnsi="Arial"/>
          <w:b w:val="1"/>
          <w:color w:val="000000"/>
          <w:sz w:val="32"/>
          <w:szCs w:val="32"/>
          <w:rtl w:val="0"/>
        </w:rPr>
        <w:t xml:space="preserve">Внесение предложений и работа по заявке на сервис</w:t>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После получения от Заказчика заявки на поставку запчастей Поставщику необходимо ответить на заявку не позднее, чем время, указанное в поле «Срок ответа поставщика».</w:t>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Для работы с заявками необходимо нажать на иконку «Заявки на запчасти» на главном экране системы.</w:t>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Pr>
        <w:drawing>
          <wp:inline distB="114300" distT="114300" distL="114300" distR="114300">
            <wp:extent cx="8567738" cy="4426511"/>
            <wp:effectExtent b="0" l="0" r="0" t="0"/>
            <wp:docPr id="30"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8567738" cy="4426511"/>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 xml:space="preserve">Заявки, отправленные Заказчиком, попадают на экран в раздел «Активная»</w:t>
      </w:r>
    </w:p>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Pr>
        <w:drawing>
          <wp:inline distB="114300" distT="114300" distL="114300" distR="114300">
            <wp:extent cx="8863200" cy="2235200"/>
            <wp:effectExtent b="0" l="0" r="0" t="0"/>
            <wp:docPr id="76" name="image53.png"/>
            <a:graphic>
              <a:graphicData uri="http://schemas.openxmlformats.org/drawingml/2006/picture">
                <pic:pic>
                  <pic:nvPicPr>
                    <pic:cNvPr id="0" name="image53.png"/>
                    <pic:cNvPicPr preferRelativeResize="0"/>
                  </pic:nvPicPr>
                  <pic:blipFill>
                    <a:blip r:embed="rId9"/>
                    <a:srcRect b="0" l="0" r="0" t="0"/>
                    <a:stretch>
                      <a:fillRect/>
                    </a:stretch>
                  </pic:blipFill>
                  <pic:spPr>
                    <a:xfrm>
                      <a:off x="0" y="0"/>
                      <a:ext cx="88632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В новую Заявку можно перейти по уведомлению:</w:t>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Pr>
        <w:drawing>
          <wp:inline distB="114300" distT="114300" distL="114300" distR="114300">
            <wp:extent cx="4586288" cy="2497656"/>
            <wp:effectExtent b="0" l="0" r="0" t="0"/>
            <wp:docPr id="4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4586288" cy="249765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Для того, чтобы ответить на заявку необходимо выполнить следующие действия:</w:t>
      </w:r>
    </w:p>
    <w:p w:rsidR="00000000" w:rsidDel="00000000" w:rsidP="00000000" w:rsidRDefault="00000000" w:rsidRPr="00000000" w14:paraId="00000021">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Выбрать заявку со статусом “Запрос стоимости диагностики”, “Запрос стоимости ТО”, “Запрос стоимости ремонта” и нажать на кнопку «Изменить» или “Ввести предложение по диагностике/стоимости работ и запчастей/ТО” в зависимости от Вида заявки.</w:t>
      </w:r>
      <w:r w:rsidDel="00000000" w:rsidR="00000000" w:rsidRPr="00000000">
        <w:rPr>
          <w:rFonts w:ascii="Arial" w:cs="Arial" w:eastAsia="Arial" w:hAnsi="Arial"/>
        </w:rPr>
        <w:drawing>
          <wp:inline distB="114300" distT="114300" distL="114300" distR="114300">
            <wp:extent cx="8863200" cy="1879600"/>
            <wp:effectExtent b="0" l="0" r="0" t="0"/>
            <wp:docPr id="4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88632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3">
      <w:pPr>
        <w:numPr>
          <w:ilvl w:val="0"/>
          <w:numId w:val="2"/>
        </w:numPr>
        <w:ind w:left="720" w:hanging="360"/>
        <w:rPr>
          <w:rFonts w:ascii="Arial" w:cs="Arial" w:eastAsia="Arial" w:hAnsi="Arial"/>
        </w:rPr>
      </w:pPr>
      <w:bookmarkStart w:colFirst="0" w:colLast="0" w:name="_heading=h.1fob9te" w:id="4"/>
      <w:bookmarkEnd w:id="4"/>
      <w:r w:rsidDel="00000000" w:rsidR="00000000" w:rsidRPr="00000000">
        <w:rPr>
          <w:rFonts w:ascii="Arial" w:cs="Arial" w:eastAsia="Arial" w:hAnsi="Arial"/>
          <w:rtl w:val="0"/>
        </w:rPr>
        <w:t xml:space="preserve">Раскрыть раздел “Предложения по диагностике” для Заявок по диагностике, ввести дату и время эвакуации, дату диагностики, цену и количество нормо-часов.</w:t>
      </w:r>
      <w:r w:rsidDel="00000000" w:rsidR="00000000" w:rsidRPr="00000000">
        <w:rPr>
          <w:rFonts w:ascii="Arial" w:cs="Arial" w:eastAsia="Arial" w:hAnsi="Arial"/>
        </w:rPr>
        <w:drawing>
          <wp:inline distB="114300" distT="114300" distL="114300" distR="114300">
            <wp:extent cx="8863200" cy="1168400"/>
            <wp:effectExtent b="0" l="0" r="0" t="0"/>
            <wp:docPr id="3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8863200" cy="1168400"/>
                    </a:xfrm>
                    <a:prstGeom prst="rect"/>
                    <a:ln/>
                  </pic:spPr>
                </pic:pic>
              </a:graphicData>
            </a:graphic>
          </wp:inline>
        </w:drawing>
      </w:r>
      <w:r w:rsidDel="00000000" w:rsidR="00000000" w:rsidRPr="00000000">
        <w:rPr>
          <w:rFonts w:ascii="Arial" w:cs="Arial" w:eastAsia="Arial" w:hAnsi="Arial"/>
          <w:rtl w:val="0"/>
        </w:rPr>
        <w:t xml:space="preserve">Стоимость без НДС и с НДС рассчитывается автоматически с учетом Договора:</w:t>
      </w:r>
      <w:r w:rsidDel="00000000" w:rsidR="00000000" w:rsidRPr="00000000">
        <w:rPr>
          <w:rFonts w:ascii="Arial" w:cs="Arial" w:eastAsia="Arial" w:hAnsi="Arial"/>
        </w:rPr>
        <w:drawing>
          <wp:inline distB="114300" distT="114300" distL="114300" distR="114300">
            <wp:extent cx="8863200" cy="1143000"/>
            <wp:effectExtent b="0" l="0" r="0" t="0"/>
            <wp:docPr id="65"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88632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Раскрыть раздел “Работы и запчасти” для Заявок на ТО или ремонт, внести дату завершения ремонта, необходимые работы и запчасти</w:t>
      </w:r>
      <w:r w:rsidDel="00000000" w:rsidR="00000000" w:rsidRPr="00000000">
        <w:rPr>
          <w:rFonts w:ascii="Arial" w:cs="Arial" w:eastAsia="Arial" w:hAnsi="Arial"/>
        </w:rPr>
        <w:drawing>
          <wp:inline distB="114300" distT="114300" distL="114300" distR="114300">
            <wp:extent cx="8017102" cy="3176588"/>
            <wp:effectExtent b="0" l="0" r="0" t="0"/>
            <wp:docPr id="3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017102" cy="31765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Для внесения работ нужно начать вводить “Код работы” и выбрать из выпадающего списка подходящую, либо добавить новый код:</w:t>
      </w:r>
    </w:p>
    <w:p w:rsidR="00000000" w:rsidDel="00000000" w:rsidP="00000000" w:rsidRDefault="00000000" w:rsidRPr="00000000" w14:paraId="00000026">
      <w:pPr>
        <w:ind w:left="720" w:firstLine="0"/>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8863200" cy="1193800"/>
            <wp:effectExtent b="0" l="0" r="0" t="0"/>
            <wp:docPr id="36"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88632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720" w:firstLine="0"/>
        <w:jc w:val="both"/>
        <w:rPr>
          <w:rFonts w:ascii="Arial" w:cs="Arial" w:eastAsia="Arial" w:hAnsi="Arial"/>
        </w:rPr>
      </w:pPr>
      <w:r w:rsidDel="00000000" w:rsidR="00000000" w:rsidRPr="00000000">
        <w:rPr>
          <w:rFonts w:ascii="Arial" w:cs="Arial" w:eastAsia="Arial" w:hAnsi="Arial"/>
          <w:rtl w:val="0"/>
        </w:rPr>
        <w:t xml:space="preserve">Если выбрать уже существующий Код работы, Наименование заполнится автоматически. Если Добавить новый код, Наименование работ необходимо ввести вручную.</w:t>
      </w:r>
    </w:p>
    <w:p w:rsidR="00000000" w:rsidDel="00000000" w:rsidP="00000000" w:rsidRDefault="00000000" w:rsidRPr="00000000" w14:paraId="00000028">
      <w:pPr>
        <w:ind w:left="720" w:firstLine="0"/>
        <w:jc w:val="both"/>
        <w:rPr>
          <w:rFonts w:ascii="Arial" w:cs="Arial" w:eastAsia="Arial" w:hAnsi="Arial"/>
        </w:rPr>
      </w:pPr>
      <w:r w:rsidDel="00000000" w:rsidR="00000000" w:rsidRPr="00000000">
        <w:rPr>
          <w:rFonts w:ascii="Arial" w:cs="Arial" w:eastAsia="Arial" w:hAnsi="Arial"/>
          <w:rtl w:val="0"/>
        </w:rPr>
        <w:t xml:space="preserve">После введения кода и Наименования работы, ввести Цену и количество Нормо-часов, нажать на кнопку “Добавить”:</w:t>
      </w:r>
      <w:r w:rsidDel="00000000" w:rsidR="00000000" w:rsidRPr="00000000">
        <w:rPr>
          <w:rFonts w:ascii="Arial" w:cs="Arial" w:eastAsia="Arial" w:hAnsi="Arial"/>
        </w:rPr>
        <w:drawing>
          <wp:inline distB="114300" distT="114300" distL="114300" distR="114300">
            <wp:extent cx="8863200" cy="914400"/>
            <wp:effectExtent b="0" l="0" r="0" t="0"/>
            <wp:docPr id="68"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8863200" cy="914400"/>
                    </a:xfrm>
                    <a:prstGeom prst="rect"/>
                    <a:ln/>
                  </pic:spPr>
                </pic:pic>
              </a:graphicData>
            </a:graphic>
          </wp:inline>
        </w:drawing>
      </w:r>
      <w:r w:rsidDel="00000000" w:rsidR="00000000" w:rsidRPr="00000000">
        <w:rPr>
          <w:rFonts w:ascii="Arial" w:cs="Arial" w:eastAsia="Arial" w:hAnsi="Arial"/>
          <w:rtl w:val="0"/>
        </w:rPr>
        <w:t xml:space="preserve">Указанные параметры отобразятся в таблице ниже. Если выбрать строку с работой, ее можно удалить или отредактировать</w:t>
      </w:r>
      <w:r w:rsidDel="00000000" w:rsidR="00000000" w:rsidRPr="00000000">
        <w:rPr>
          <w:rFonts w:ascii="Arial" w:cs="Arial" w:eastAsia="Arial" w:hAnsi="Arial"/>
        </w:rPr>
        <w:drawing>
          <wp:inline distB="114300" distT="114300" distL="114300" distR="114300">
            <wp:extent cx="8863200" cy="889000"/>
            <wp:effectExtent b="0" l="0" r="0" t="0"/>
            <wp:docPr id="35"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88632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1"/>
        <w:ind w:firstLine="708.6614173228347"/>
        <w:rPr>
          <w:rFonts w:ascii="Arial" w:cs="Arial" w:eastAsia="Arial" w:hAnsi="Arial"/>
        </w:rPr>
      </w:pPr>
      <w:r w:rsidDel="00000000" w:rsidR="00000000" w:rsidRPr="00000000">
        <w:rPr>
          <w:rFonts w:ascii="Arial" w:cs="Arial" w:eastAsia="Arial" w:hAnsi="Arial"/>
          <w:rtl w:val="0"/>
        </w:rPr>
        <w:t xml:space="preserve">Стоимость с НДС и без НДС рассчитывается автоматически, согласно Договору.</w:t>
      </w:r>
    </w:p>
    <w:p w:rsidR="00000000" w:rsidDel="00000000" w:rsidP="00000000" w:rsidRDefault="00000000" w:rsidRPr="00000000" w14:paraId="0000002A">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Для внесения данных по необходимым Запчастям нужно выбрать Работу, указанную выше для которой необходима запчасть</w:t>
      </w:r>
      <w:r w:rsidDel="00000000" w:rsidR="00000000" w:rsidRPr="00000000">
        <w:rPr>
          <w:rFonts w:ascii="Arial" w:cs="Arial" w:eastAsia="Arial" w:hAnsi="Arial"/>
        </w:rPr>
        <w:drawing>
          <wp:inline distB="114300" distT="114300" distL="114300" distR="114300">
            <wp:extent cx="8863200" cy="825500"/>
            <wp:effectExtent b="0" l="0" r="0" t="0"/>
            <wp:docPr id="57"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88632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720" w:firstLine="0"/>
        <w:rPr>
          <w:rFonts w:ascii="Arial" w:cs="Arial" w:eastAsia="Arial" w:hAnsi="Arial"/>
        </w:rPr>
      </w:pPr>
      <w:r w:rsidDel="00000000" w:rsidR="00000000" w:rsidRPr="00000000">
        <w:rPr>
          <w:rFonts w:ascii="Arial" w:cs="Arial" w:eastAsia="Arial" w:hAnsi="Arial"/>
          <w:rtl w:val="0"/>
        </w:rPr>
        <w:t xml:space="preserve">Начать вводить ОЕМ-код (минимум 3 символа), выбрать Запчасть</w:t>
      </w:r>
    </w:p>
    <w:p w:rsidR="00000000" w:rsidDel="00000000" w:rsidP="00000000" w:rsidRDefault="00000000" w:rsidRPr="00000000" w14:paraId="0000002C">
      <w:pPr>
        <w:ind w:left="72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8577263" cy="1400369"/>
            <wp:effectExtent b="0" l="0" r="0" t="0"/>
            <wp:docPr id="4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8577263" cy="140036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720" w:firstLine="0"/>
        <w:rPr>
          <w:rFonts w:ascii="Arial" w:cs="Arial" w:eastAsia="Arial" w:hAnsi="Arial"/>
        </w:rPr>
      </w:pPr>
      <w:r w:rsidDel="00000000" w:rsidR="00000000" w:rsidRPr="00000000">
        <w:rPr>
          <w:rFonts w:ascii="Arial" w:cs="Arial" w:eastAsia="Arial" w:hAnsi="Arial"/>
          <w:rtl w:val="0"/>
        </w:rPr>
        <w:t xml:space="preserve">*Если необходимой Запчасти нет в Справочнике, ее можно добавить через кнопку “Добавить новую запчасть…”</w:t>
      </w:r>
      <w:r w:rsidDel="00000000" w:rsidR="00000000" w:rsidRPr="00000000">
        <w:rPr>
          <w:rFonts w:ascii="Arial" w:cs="Arial" w:eastAsia="Arial" w:hAnsi="Arial"/>
        </w:rPr>
        <w:drawing>
          <wp:inline distB="114300" distT="114300" distL="114300" distR="114300">
            <wp:extent cx="8596313" cy="849474"/>
            <wp:effectExtent b="0" l="0" r="0" t="0"/>
            <wp:docPr id="56"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8596313" cy="84947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720" w:firstLine="0"/>
        <w:rPr>
          <w:rFonts w:ascii="Arial" w:cs="Arial" w:eastAsia="Arial" w:hAnsi="Arial"/>
        </w:rPr>
      </w:pPr>
      <w:r w:rsidDel="00000000" w:rsidR="00000000" w:rsidRPr="00000000">
        <w:rPr>
          <w:rFonts w:ascii="Arial" w:cs="Arial" w:eastAsia="Arial" w:hAnsi="Arial"/>
          <w:rtl w:val="0"/>
        </w:rPr>
        <w:t xml:space="preserve">Ввести все необходимые данные и нажать “Сохранить”</w:t>
      </w:r>
    </w:p>
    <w:p w:rsidR="00000000" w:rsidDel="00000000" w:rsidP="00000000" w:rsidRDefault="00000000" w:rsidRPr="00000000" w14:paraId="0000002F">
      <w:pPr>
        <w:ind w:left="72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3071813" cy="2371684"/>
            <wp:effectExtent b="0" l="0" r="0" t="0"/>
            <wp:docPr id="61"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3071813" cy="237168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720" w:firstLine="0"/>
        <w:rPr>
          <w:rFonts w:ascii="Arial" w:cs="Arial" w:eastAsia="Arial" w:hAnsi="Arial"/>
        </w:rPr>
      </w:pPr>
      <w:r w:rsidDel="00000000" w:rsidR="00000000" w:rsidRPr="00000000">
        <w:rPr>
          <w:rFonts w:ascii="Arial" w:cs="Arial" w:eastAsia="Arial" w:hAnsi="Arial"/>
          <w:rtl w:val="0"/>
        </w:rPr>
        <w:t xml:space="preserve">Далее ввести Цену без НДС, количество, указать Единицы измерения и нажать на “Добавить запчасть”</w:t>
      </w:r>
      <w:r w:rsidDel="00000000" w:rsidR="00000000" w:rsidRPr="00000000">
        <w:rPr>
          <w:rFonts w:ascii="Arial" w:cs="Arial" w:eastAsia="Arial" w:hAnsi="Arial"/>
        </w:rPr>
        <w:drawing>
          <wp:inline distB="114300" distT="114300" distL="114300" distR="114300">
            <wp:extent cx="8863200" cy="850900"/>
            <wp:effectExtent b="0" l="0" r="0" t="0"/>
            <wp:docPr id="4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8863200" cy="850900"/>
                    </a:xfrm>
                    <a:prstGeom prst="rect"/>
                    <a:ln/>
                  </pic:spPr>
                </pic:pic>
              </a:graphicData>
            </a:graphic>
          </wp:inline>
        </w:drawing>
      </w:r>
      <w:r w:rsidDel="00000000" w:rsidR="00000000" w:rsidRPr="00000000">
        <w:rPr>
          <w:rFonts w:ascii="Arial" w:cs="Arial" w:eastAsia="Arial" w:hAnsi="Arial"/>
          <w:rtl w:val="0"/>
        </w:rPr>
        <w:t xml:space="preserve">Указанные параметры отобразятся в таблице ниже. Если выбрать строку с запчастью, ее можно удалить или отредактировать</w:t>
      </w:r>
    </w:p>
    <w:p w:rsidR="00000000" w:rsidDel="00000000" w:rsidP="00000000" w:rsidRDefault="00000000" w:rsidRPr="00000000" w14:paraId="00000031">
      <w:pPr>
        <w:keepNext w:val="1"/>
        <w:ind w:firstLine="708.6614173228347"/>
        <w:rPr>
          <w:rFonts w:ascii="Arial" w:cs="Arial" w:eastAsia="Arial" w:hAnsi="Arial"/>
        </w:rPr>
      </w:pPr>
      <w:r w:rsidDel="00000000" w:rsidR="00000000" w:rsidRPr="00000000">
        <w:rPr>
          <w:rFonts w:ascii="Arial" w:cs="Arial" w:eastAsia="Arial" w:hAnsi="Arial"/>
        </w:rPr>
        <w:drawing>
          <wp:inline distB="114300" distT="114300" distL="114300" distR="114300">
            <wp:extent cx="8863200" cy="850900"/>
            <wp:effectExtent b="0" l="0" r="0" t="0"/>
            <wp:docPr id="48"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8863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1"/>
        <w:ind w:firstLine="708.6614173228347"/>
        <w:rPr>
          <w:rFonts w:ascii="Arial" w:cs="Arial" w:eastAsia="Arial" w:hAnsi="Arial"/>
        </w:rPr>
      </w:pPr>
      <w:r w:rsidDel="00000000" w:rsidR="00000000" w:rsidRPr="00000000">
        <w:rPr>
          <w:rFonts w:ascii="Arial" w:cs="Arial" w:eastAsia="Arial" w:hAnsi="Arial"/>
          <w:rtl w:val="0"/>
        </w:rPr>
        <w:t xml:space="preserve">Стоимость с НДС и без НДС рассчитывается автоматически, согласно Договору.</w:t>
      </w:r>
    </w:p>
    <w:p w:rsidR="00000000" w:rsidDel="00000000" w:rsidP="00000000" w:rsidRDefault="00000000" w:rsidRPr="00000000" w14:paraId="00000033">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После введения всех данных , ознакомьтесь с общей суммой работ и запчастей, нажмите на кнопку «Сохранить и направить результаты заказчику».</w:t>
      </w:r>
    </w:p>
    <w:p w:rsidR="00000000" w:rsidDel="00000000" w:rsidP="00000000" w:rsidRDefault="00000000" w:rsidRPr="00000000" w14:paraId="00000034">
      <w:pPr>
        <w:ind w:left="72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7100888" cy="3334411"/>
            <wp:effectExtent b="0" l="0" r="0" t="0"/>
            <wp:docPr id="33"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7100888" cy="333441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720" w:firstLine="0"/>
        <w:rPr>
          <w:rFonts w:ascii="Arial" w:cs="Arial" w:eastAsia="Arial" w:hAnsi="Arial"/>
        </w:rPr>
      </w:pPr>
      <w:r w:rsidDel="00000000" w:rsidR="00000000" w:rsidRPr="00000000">
        <w:rPr>
          <w:rFonts w:ascii="Arial" w:cs="Arial" w:eastAsia="Arial" w:hAnsi="Arial"/>
          <w:rtl w:val="0"/>
        </w:rPr>
        <w:t xml:space="preserve">Подтвердить, что указанная стоимость включает вызов эвакуатора, если он указан в Заявке</w:t>
      </w:r>
      <w:r w:rsidDel="00000000" w:rsidR="00000000" w:rsidRPr="00000000">
        <w:rPr>
          <w:rFonts w:ascii="Arial" w:cs="Arial" w:eastAsia="Arial" w:hAnsi="Arial"/>
        </w:rPr>
        <w:drawing>
          <wp:inline distB="114300" distT="114300" distL="114300" distR="114300">
            <wp:extent cx="7743825" cy="1314450"/>
            <wp:effectExtent b="0" l="0" r="0" t="0"/>
            <wp:docPr id="39"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774382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720" w:firstLine="0"/>
        <w:rPr>
          <w:rFonts w:ascii="Arial" w:cs="Arial" w:eastAsia="Arial" w:hAnsi="Arial"/>
        </w:rPr>
      </w:pPr>
      <w:r w:rsidDel="00000000" w:rsidR="00000000" w:rsidRPr="00000000">
        <w:rPr>
          <w:rFonts w:ascii="Arial" w:cs="Arial" w:eastAsia="Arial" w:hAnsi="Arial"/>
          <w:rtl w:val="0"/>
        </w:rPr>
        <w:t xml:space="preserve">Так же от Заявки можно отказаться, если она не подходит по каким-либо параметрам, нажав на кнопку “Отказаться от сервиса”.</w:t>
      </w:r>
    </w:p>
    <w:p w:rsidR="00000000" w:rsidDel="00000000" w:rsidP="00000000" w:rsidRDefault="00000000" w:rsidRPr="00000000" w14:paraId="00000037">
      <w:pPr>
        <w:ind w:left="720" w:firstLine="0"/>
        <w:rPr>
          <w:rFonts w:ascii="Arial" w:cs="Arial" w:eastAsia="Arial" w:hAnsi="Arial"/>
        </w:rPr>
      </w:pPr>
      <w:r w:rsidDel="00000000" w:rsidR="00000000" w:rsidRPr="00000000">
        <w:rPr>
          <w:rFonts w:ascii="Arial" w:cs="Arial" w:eastAsia="Arial" w:hAnsi="Arial"/>
          <w:rtl w:val="0"/>
        </w:rPr>
        <w:t xml:space="preserve">Если есть необходимость сохранения данных в Заявке без отправки Заказчику, можно выйти из неё, нажав “Сохранить”.</w:t>
      </w:r>
    </w:p>
    <w:p w:rsidR="00000000" w:rsidDel="00000000" w:rsidP="00000000" w:rsidRDefault="00000000" w:rsidRPr="00000000" w14:paraId="00000038">
      <w:pPr>
        <w:ind w:left="720" w:firstLine="0"/>
        <w:rPr>
          <w:rFonts w:ascii="Arial" w:cs="Arial" w:eastAsia="Arial" w:hAnsi="Arial"/>
        </w:rPr>
      </w:pPr>
      <w:r w:rsidDel="00000000" w:rsidR="00000000" w:rsidRPr="00000000">
        <w:rPr>
          <w:rFonts w:ascii="Arial" w:cs="Arial" w:eastAsia="Arial" w:hAnsi="Arial"/>
          <w:rtl w:val="0"/>
        </w:rPr>
        <w:t xml:space="preserve">Если необходимо выйти из Заявки без сохранения, необходимо нажать на “Отмена”</w:t>
      </w:r>
    </w:p>
    <w:p w:rsidR="00000000" w:rsidDel="00000000" w:rsidP="00000000" w:rsidRDefault="00000000" w:rsidRPr="00000000" w14:paraId="0000003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A">
      <w:pPr>
        <w:ind w:left="0" w:firstLine="0"/>
        <w:rPr>
          <w:rFonts w:ascii="Arial" w:cs="Arial" w:eastAsia="Arial" w:hAnsi="Arial"/>
        </w:rPr>
      </w:pPr>
      <w:r w:rsidDel="00000000" w:rsidR="00000000" w:rsidRPr="00000000">
        <w:rPr>
          <w:rFonts w:ascii="Arial" w:cs="Arial" w:eastAsia="Arial" w:hAnsi="Arial"/>
          <w:rtl w:val="0"/>
        </w:rPr>
        <w:t xml:space="preserve">Заказчик, Транспортный менеджер или отдел закупок могут вернуть Заявку на доработку. В таком случае нужно обновить предложение и вновь отправить заказчику.</w:t>
      </w:r>
    </w:p>
    <w:p w:rsidR="00000000" w:rsidDel="00000000" w:rsidP="00000000" w:rsidRDefault="00000000" w:rsidRPr="00000000" w14:paraId="0000003B">
      <w:pPr>
        <w:ind w:left="0" w:firstLine="0"/>
        <w:rPr>
          <w:rFonts w:ascii="Arial" w:cs="Arial" w:eastAsia="Arial" w:hAnsi="Arial"/>
        </w:rPr>
      </w:pPr>
      <w:r w:rsidDel="00000000" w:rsidR="00000000" w:rsidRPr="00000000">
        <w:rPr>
          <w:rFonts w:ascii="Arial" w:cs="Arial" w:eastAsia="Arial" w:hAnsi="Arial"/>
          <w:rtl w:val="0"/>
        </w:rPr>
        <w:t xml:space="preserve">Когда Заказчик согласовал Ваше предложение по оказанию сервиса, приходит уведомление, по которому можно сразу перейти в Заявку:</w:t>
      </w:r>
    </w:p>
    <w:p w:rsidR="00000000" w:rsidDel="00000000" w:rsidP="00000000" w:rsidRDefault="00000000" w:rsidRPr="00000000" w14:paraId="0000003C">
      <w:pPr>
        <w:pStyle w:val="Heading2"/>
        <w:rPr>
          <w:rFonts w:ascii="Arial" w:cs="Arial" w:eastAsia="Arial" w:hAnsi="Arial"/>
          <w:color w:val="000000"/>
        </w:rPr>
      </w:pPr>
      <w:bookmarkStart w:colFirst="0" w:colLast="0" w:name="_heading=h.2380ahr3zn0s" w:id="5"/>
      <w:bookmarkEnd w:id="5"/>
      <w:r w:rsidDel="00000000" w:rsidR="00000000" w:rsidRPr="00000000">
        <w:rPr>
          <w:rFonts w:ascii="Arial" w:cs="Arial" w:eastAsia="Arial" w:hAnsi="Arial"/>
          <w:color w:val="000000"/>
        </w:rPr>
        <w:drawing>
          <wp:inline distB="114300" distT="114300" distL="114300" distR="114300">
            <wp:extent cx="6260871" cy="3471863"/>
            <wp:effectExtent b="0" l="0" r="0" t="0"/>
            <wp:docPr id="44"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6260871" cy="347186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pStyle w:val="Heading2"/>
        <w:rPr>
          <w:rFonts w:ascii="Arial" w:cs="Arial" w:eastAsia="Arial" w:hAnsi="Arial"/>
          <w:color w:val="000000"/>
        </w:rPr>
      </w:pPr>
      <w:bookmarkStart w:colFirst="0" w:colLast="0" w:name="_heading=h.e4th495k2tw2" w:id="6"/>
      <w:bookmarkEnd w:id="6"/>
      <w:r w:rsidDel="00000000" w:rsidR="00000000" w:rsidRPr="00000000">
        <w:rPr>
          <w:rFonts w:ascii="Arial" w:cs="Arial" w:eastAsia="Arial" w:hAnsi="Arial"/>
          <w:color w:val="000000"/>
          <w:rtl w:val="0"/>
        </w:rPr>
        <w:t xml:space="preserve">Либо перейти в соответствующую заявку, нажав на кнопку “Принять в сервис”:</w:t>
      </w:r>
      <w:r w:rsidDel="00000000" w:rsidR="00000000" w:rsidRPr="00000000">
        <w:rPr>
          <w:rFonts w:ascii="Arial" w:cs="Arial" w:eastAsia="Arial" w:hAnsi="Arial"/>
          <w:color w:val="000000"/>
        </w:rPr>
        <w:drawing>
          <wp:inline distB="114300" distT="114300" distL="114300" distR="114300">
            <wp:extent cx="8863200" cy="1955800"/>
            <wp:effectExtent b="0" l="0" r="0" t="0"/>
            <wp:docPr id="53"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88632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2"/>
        <w:rPr>
          <w:rFonts w:ascii="Arial" w:cs="Arial" w:eastAsia="Arial" w:hAnsi="Arial"/>
          <w:b w:val="1"/>
          <w:color w:val="000000"/>
        </w:rPr>
      </w:pPr>
      <w:bookmarkStart w:colFirst="0" w:colLast="0" w:name="_heading=h.q3od4dthsbr7" w:id="7"/>
      <w:bookmarkEnd w:id="7"/>
      <w:r w:rsidDel="00000000" w:rsidR="00000000" w:rsidRPr="00000000">
        <w:rPr>
          <w:rFonts w:ascii="Arial" w:cs="Arial" w:eastAsia="Arial" w:hAnsi="Arial"/>
          <w:color w:val="000000"/>
          <w:rtl w:val="0"/>
        </w:rPr>
        <w:t xml:space="preserve">В заявке на Диагностику необходимо нажать на “Принять в сервис”, еще раз убедившись, что всё в порядке на вкладке “Предложения по диагностике”</w:t>
      </w:r>
      <w:r w:rsidDel="00000000" w:rsidR="00000000" w:rsidRPr="00000000">
        <w:rPr>
          <w:rFonts w:ascii="Arial" w:cs="Arial" w:eastAsia="Arial" w:hAnsi="Arial"/>
          <w:b w:val="1"/>
          <w:color w:val="000000"/>
        </w:rPr>
        <w:drawing>
          <wp:inline distB="114300" distT="114300" distL="114300" distR="114300">
            <wp:extent cx="8863200" cy="4203700"/>
            <wp:effectExtent b="0" l="0" r="0" t="0"/>
            <wp:docPr id="49"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88632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tl w:val="0"/>
        </w:rPr>
        <w:t xml:space="preserve">В заявке на ТО или ремонт необходимо просто нажать на “Принять в сервис”</w:t>
      </w:r>
      <w:r w:rsidDel="00000000" w:rsidR="00000000" w:rsidRPr="00000000">
        <w:rPr>
          <w:rFonts w:ascii="Arial" w:cs="Arial" w:eastAsia="Arial" w:hAnsi="Arial"/>
        </w:rPr>
        <w:drawing>
          <wp:inline distB="114300" distT="114300" distL="114300" distR="114300">
            <wp:extent cx="8863200" cy="4165600"/>
            <wp:effectExtent b="0" l="0" r="0" t="0"/>
            <wp:docPr id="58"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88632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Статус Заявки переходит в “Автомобиль отправлен в сервис/на диагностику”</w:t>
      </w:r>
      <w:r w:rsidDel="00000000" w:rsidR="00000000" w:rsidRPr="00000000">
        <w:rPr>
          <w:rFonts w:ascii="Arial" w:cs="Arial" w:eastAsia="Arial" w:hAnsi="Arial"/>
        </w:rPr>
        <w:drawing>
          <wp:inline distB="114300" distT="114300" distL="114300" distR="114300">
            <wp:extent cx="8863200" cy="596900"/>
            <wp:effectExtent b="0" l="0" r="0" t="0"/>
            <wp:docPr id="82" name="image51.png"/>
            <a:graphic>
              <a:graphicData uri="http://schemas.openxmlformats.org/drawingml/2006/picture">
                <pic:pic>
                  <pic:nvPicPr>
                    <pic:cNvPr id="0" name="image51.png"/>
                    <pic:cNvPicPr preferRelativeResize="0"/>
                  </pic:nvPicPr>
                  <pic:blipFill>
                    <a:blip r:embed="rId30"/>
                    <a:srcRect b="0" l="0" r="0" t="0"/>
                    <a:stretch>
                      <a:fillRect/>
                    </a:stretch>
                  </pic:blipFill>
                  <pic:spPr>
                    <a:xfrm>
                      <a:off x="0" y="0"/>
                      <a:ext cx="88632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rtl w:val="0"/>
        </w:rPr>
        <w:t xml:space="preserve">После проведения работ необходимо дать ответ Заказчику.</w:t>
      </w:r>
    </w:p>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По результатам диагностики:</w:t>
      </w:r>
    </w:p>
    <w:p w:rsidR="00000000" w:rsidDel="00000000" w:rsidP="00000000" w:rsidRDefault="00000000" w:rsidRPr="00000000" w14:paraId="00000044">
      <w:pPr>
        <w:numPr>
          <w:ilvl w:val="0"/>
          <w:numId w:val="4"/>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Если дополнительные работы не требуются, нажать на кнопку “Ответ: “Проведение ремонта не требуется””</w:t>
      </w:r>
      <w:r w:rsidDel="00000000" w:rsidR="00000000" w:rsidRPr="00000000">
        <w:rPr>
          <w:rFonts w:ascii="Arial" w:cs="Arial" w:eastAsia="Arial" w:hAnsi="Arial"/>
        </w:rPr>
        <w:drawing>
          <wp:inline distB="114300" distT="114300" distL="114300" distR="114300">
            <wp:extent cx="8863200" cy="4191000"/>
            <wp:effectExtent b="0" l="0" r="0" t="0"/>
            <wp:docPr id="34"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8863200" cy="4191000"/>
                    </a:xfrm>
                    <a:prstGeom prst="rect"/>
                    <a:ln/>
                  </pic:spPr>
                </pic:pic>
              </a:graphicData>
            </a:graphic>
          </wp:inline>
        </w:drawing>
      </w:r>
      <w:r w:rsidDel="00000000" w:rsidR="00000000" w:rsidRPr="00000000">
        <w:rPr>
          <w:rFonts w:ascii="Arial" w:cs="Arial" w:eastAsia="Arial" w:hAnsi="Arial"/>
          <w:rtl w:val="0"/>
        </w:rPr>
        <w:t xml:space="preserve">Заявка переходит в статус “Результаты диагностики отправлены заказчику”.</w:t>
      </w:r>
    </w:p>
    <w:p w:rsidR="00000000" w:rsidDel="00000000" w:rsidP="00000000" w:rsidRDefault="00000000" w:rsidRPr="00000000" w14:paraId="00000045">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Если необходим ремонт, то необходимо внести дату завершения ремонта, пробег автомобиля, Работы и Запчасти по аналогии с заявками на Ремонт и ТО, нажать на кнопку “Сохранить и направить результаты заказчику”</w:t>
      </w:r>
      <w:r w:rsidDel="00000000" w:rsidR="00000000" w:rsidRPr="00000000">
        <w:rPr>
          <w:rFonts w:ascii="Arial" w:cs="Arial" w:eastAsia="Arial" w:hAnsi="Arial"/>
        </w:rPr>
        <w:drawing>
          <wp:inline distB="114300" distT="114300" distL="114300" distR="114300">
            <wp:extent cx="8863200" cy="4178300"/>
            <wp:effectExtent b="0" l="0" r="0" t="0"/>
            <wp:docPr id="31"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88632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720" w:firstLine="0"/>
        <w:rPr>
          <w:rFonts w:ascii="Arial" w:cs="Arial" w:eastAsia="Arial" w:hAnsi="Arial"/>
        </w:rPr>
      </w:pPr>
      <w:r w:rsidDel="00000000" w:rsidR="00000000" w:rsidRPr="00000000">
        <w:rPr>
          <w:rFonts w:ascii="Arial" w:cs="Arial" w:eastAsia="Arial" w:hAnsi="Arial"/>
          <w:rtl w:val="0"/>
        </w:rPr>
        <w:t xml:space="preserve">В таком случае статус Заявки переходит в “Результаты диагностики отправлены заказчику, создана заявка хххх на ремонт”, автоматически создается Заявка на ремонт без выбора поставщика со статусом “Отправлена на калькуляцию стоимости поставщикам”. Дальнейшие действия по такой Заявке стандартны виду заявки “Ремонт автомобиля”.</w:t>
      </w:r>
    </w:p>
    <w:p w:rsidR="00000000" w:rsidDel="00000000" w:rsidP="00000000" w:rsidRDefault="00000000" w:rsidRPr="00000000" w14:paraId="00000047">
      <w:pPr>
        <w:ind w:left="0" w:firstLine="0"/>
        <w:rPr>
          <w:rFonts w:ascii="Arial" w:cs="Arial" w:eastAsia="Arial" w:hAnsi="Arial"/>
        </w:rPr>
      </w:pPr>
      <w:r w:rsidDel="00000000" w:rsidR="00000000" w:rsidRPr="00000000">
        <w:rPr>
          <w:rFonts w:ascii="Arial" w:cs="Arial" w:eastAsia="Arial" w:hAnsi="Arial"/>
          <w:rtl w:val="0"/>
        </w:rPr>
        <w:t xml:space="preserve">По результатам ремонта и ТО:</w:t>
      </w:r>
    </w:p>
    <w:p w:rsidR="00000000" w:rsidDel="00000000" w:rsidP="00000000" w:rsidRDefault="00000000" w:rsidRPr="00000000" w14:paraId="00000048">
      <w:pPr>
        <w:ind w:left="0" w:firstLine="0"/>
        <w:rPr>
          <w:rFonts w:ascii="Arial" w:cs="Arial" w:eastAsia="Arial" w:hAnsi="Arial"/>
        </w:rPr>
      </w:pPr>
      <w:r w:rsidDel="00000000" w:rsidR="00000000" w:rsidRPr="00000000">
        <w:rPr>
          <w:rFonts w:ascii="Arial" w:cs="Arial" w:eastAsia="Arial" w:hAnsi="Arial"/>
          <w:rtl w:val="0"/>
        </w:rPr>
        <w:t xml:space="preserve">На вкладке “Сервисные работы” необходимо внести пробег автомобиля и нажать на кнопку “Завершить ремонт”, если дополнительных работ не требуется:</w:t>
      </w:r>
      <w:r w:rsidDel="00000000" w:rsidR="00000000" w:rsidRPr="00000000">
        <w:rPr>
          <w:rFonts w:ascii="Arial" w:cs="Arial" w:eastAsia="Arial" w:hAnsi="Arial"/>
        </w:rPr>
        <w:drawing>
          <wp:inline distB="114300" distT="114300" distL="114300" distR="114300">
            <wp:extent cx="8863200" cy="4191000"/>
            <wp:effectExtent b="0" l="0" r="0" t="0"/>
            <wp:docPr id="38"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8863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0" w:firstLine="0"/>
        <w:rPr>
          <w:rFonts w:ascii="Arial" w:cs="Arial" w:eastAsia="Arial" w:hAnsi="Arial"/>
        </w:rPr>
      </w:pPr>
      <w:r w:rsidDel="00000000" w:rsidR="00000000" w:rsidRPr="00000000">
        <w:rPr>
          <w:rFonts w:ascii="Arial" w:cs="Arial" w:eastAsia="Arial" w:hAnsi="Arial"/>
          <w:rtl w:val="0"/>
        </w:rPr>
        <w:t xml:space="preserve">В таком случае статус Заявки переходит в “Автомобиль отправлен на приемку заказчику”.</w:t>
      </w:r>
    </w:p>
    <w:p w:rsidR="00000000" w:rsidDel="00000000" w:rsidP="00000000" w:rsidRDefault="00000000" w:rsidRPr="00000000" w14:paraId="0000004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B">
      <w:pPr>
        <w:ind w:left="0" w:firstLine="0"/>
        <w:rPr>
          <w:rFonts w:ascii="Arial" w:cs="Arial" w:eastAsia="Arial" w:hAnsi="Arial"/>
        </w:rPr>
      </w:pPr>
      <w:r w:rsidDel="00000000" w:rsidR="00000000" w:rsidRPr="00000000">
        <w:rPr>
          <w:rFonts w:ascii="Arial" w:cs="Arial" w:eastAsia="Arial" w:hAnsi="Arial"/>
          <w:rtl w:val="0"/>
        </w:rPr>
        <w:t xml:space="preserve">Если требуются дополнительные работы и запчасти, необходимо их внести по аналогии с предложением поставщика и нажать на кнопку “Запросить дополнительные работы и запчасти”:</w:t>
      </w:r>
      <w:r w:rsidDel="00000000" w:rsidR="00000000" w:rsidRPr="00000000">
        <w:rPr>
          <w:rFonts w:ascii="Arial" w:cs="Arial" w:eastAsia="Arial" w:hAnsi="Arial"/>
        </w:rPr>
        <w:drawing>
          <wp:inline distB="114300" distT="114300" distL="114300" distR="114300">
            <wp:extent cx="8863200" cy="4191000"/>
            <wp:effectExtent b="0" l="0" r="0" t="0"/>
            <wp:docPr id="43"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8863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rPr>
          <w:rFonts w:ascii="Arial" w:cs="Arial" w:eastAsia="Arial" w:hAnsi="Arial"/>
        </w:rPr>
      </w:pPr>
      <w:r w:rsidDel="00000000" w:rsidR="00000000" w:rsidRPr="00000000">
        <w:rPr>
          <w:rFonts w:ascii="Arial" w:cs="Arial" w:eastAsia="Arial" w:hAnsi="Arial"/>
          <w:rtl w:val="0"/>
        </w:rPr>
        <w:t xml:space="preserve">В таком случае Заявка получает статус “Запрошены дополнительные работы и запчасти” и отправляется на круг согласования с Заказчиком, после которого вернется со статусом “Получен ответ по дополнительным работам и запчастям”. Таким образом можно запрашивать дополнительные работы неограниченное количество раз до завершения ремонта.</w:t>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 xml:space="preserve">Заявки, которые отменились Заказчиком (“Отменена”), получили отказ от поставщиков (“Отказано поставщиками в сервисе”) или завершены (“Заявка закрыта”) отображаются на экране Заявок на сервис в Архиве:</w:t>
      </w:r>
      <w:r w:rsidDel="00000000" w:rsidR="00000000" w:rsidRPr="00000000">
        <w:rPr>
          <w:rFonts w:ascii="Arial" w:cs="Arial" w:eastAsia="Arial" w:hAnsi="Arial"/>
        </w:rPr>
        <w:drawing>
          <wp:inline distB="114300" distT="114300" distL="114300" distR="114300">
            <wp:extent cx="7186613" cy="2611698"/>
            <wp:effectExtent b="0" l="0" r="0" t="0"/>
            <wp:docPr id="40"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7186613" cy="261169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По фильтру “Все” отображаются все Заявки на сервис:</w:t>
      </w:r>
      <w:r w:rsidDel="00000000" w:rsidR="00000000" w:rsidRPr="00000000">
        <w:rPr>
          <w:rFonts w:ascii="Arial" w:cs="Arial" w:eastAsia="Arial" w:hAnsi="Arial"/>
        </w:rPr>
        <w:drawing>
          <wp:inline distB="114300" distT="114300" distL="114300" distR="114300">
            <wp:extent cx="7786688" cy="2044989"/>
            <wp:effectExtent b="0" l="0" r="0" t="0"/>
            <wp:docPr id="42"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7786688" cy="204498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jc w:val="center"/>
        <w:rPr>
          <w:rFonts w:ascii="Arial" w:cs="Arial" w:eastAsia="Arial" w:hAnsi="Arial"/>
          <w:b w:val="1"/>
          <w:color w:val="000000"/>
        </w:rPr>
      </w:pPr>
      <w:bookmarkStart w:colFirst="0" w:colLast="0" w:name="_heading=h.ja8ope29fjum" w:id="8"/>
      <w:bookmarkEnd w:id="8"/>
      <w:r w:rsidDel="00000000" w:rsidR="00000000" w:rsidRPr="00000000">
        <w:rPr>
          <w:rFonts w:ascii="Arial" w:cs="Arial" w:eastAsia="Arial" w:hAnsi="Arial"/>
          <w:b w:val="1"/>
          <w:color w:val="000000"/>
          <w:rtl w:val="0"/>
        </w:rPr>
        <w:t xml:space="preserve">Описание процесса заказа запчастей через систему MyService</w:t>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При заказе запчастей через систему MyService заявка проходит следующие стадии:</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Заказчик создает заявку с указанием адреса доставки, юр. лица, времени ожидаемого ответа от поставщика и списком необходимых запчастей </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Заявка отправляется всем поставщикам, которые заведены в системе и могут поставлять запчасти по выбранному адресу.</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Поставщики вносят свои предложения по доставке запчастей (стоимость, дата доставки, а также возможные аналоги, которые есть у них в наличии)</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Заказчик получает предложения от поставщиков и по истечении времени ожидания ответа от поставщиков выбирает подходящие предложения. Также заказчик выставляет комментарий к каждой выбранной позиции (минимальная цена, минимальное время доставки и т.д.)</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Заказчик отправляет заявку транспортному менеджеру на утверждение</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Транспортный менеджер утверждает заявку. Он также может поменять выбранные предложения и проставить новые комментарии</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Заявка утверждена. </w:t>
      </w:r>
    </w:p>
    <w:p w:rsidR="00000000" w:rsidDel="00000000" w:rsidP="00000000" w:rsidRDefault="00000000" w:rsidRPr="00000000" w14:paraId="0000005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Поставщики, предложения которых были выбраны, получат e-mail уведомление о подтверждении поставки запчастей. </w:t>
      </w:r>
    </w:p>
    <w:p w:rsidR="00000000" w:rsidDel="00000000" w:rsidP="00000000" w:rsidRDefault="00000000" w:rsidRPr="00000000" w14:paraId="0000005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Поставщики, предложения которых не выиграли, также получат соответствующее уведомление на e-mail.</w:t>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В разделах ниже описаны процедуры работы с заявками для поставщиков.</w:t>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pStyle w:val="Heading2"/>
        <w:jc w:val="center"/>
        <w:rPr>
          <w:rFonts w:ascii="Arial" w:cs="Arial" w:eastAsia="Arial" w:hAnsi="Arial"/>
          <w:b w:val="1"/>
          <w:color w:val="000000"/>
          <w:sz w:val="32"/>
          <w:szCs w:val="32"/>
        </w:rPr>
      </w:pPr>
      <w:bookmarkStart w:colFirst="0" w:colLast="0" w:name="_heading=h.30j0zll" w:id="9"/>
      <w:bookmarkEnd w:id="9"/>
      <w:r w:rsidDel="00000000" w:rsidR="00000000" w:rsidRPr="00000000">
        <w:rPr>
          <w:rFonts w:ascii="Arial" w:cs="Arial" w:eastAsia="Arial" w:hAnsi="Arial"/>
          <w:b w:val="1"/>
          <w:color w:val="000000"/>
          <w:sz w:val="32"/>
          <w:szCs w:val="32"/>
          <w:rtl w:val="0"/>
        </w:rPr>
        <w:t xml:space="preserve">Внесение предложений по заявке на запчасти</w:t>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 xml:space="preserve">После получения от Заказчика заявки на поставку запчастей Поставщику необходимо ответить на заявку не позднее, чем время, указанное в поле «Срок ответа поставщика».</w:t>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Для работы с заявками необходимо нажать на иконку «Заявки на запчасти» на главном экране системы.</w:t>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Pr>
        <w:drawing>
          <wp:inline distB="0" distT="0" distL="0" distR="0">
            <wp:extent cx="8863330" cy="4323080"/>
            <wp:effectExtent b="0" l="0" r="0" t="0"/>
            <wp:docPr id="62" name="image33.jpg"/>
            <a:graphic>
              <a:graphicData uri="http://schemas.openxmlformats.org/drawingml/2006/picture">
                <pic:pic>
                  <pic:nvPicPr>
                    <pic:cNvPr id="0" name="image33.jpg"/>
                    <pic:cNvPicPr preferRelativeResize="0"/>
                  </pic:nvPicPr>
                  <pic:blipFill>
                    <a:blip r:embed="rId37"/>
                    <a:srcRect b="0" l="0" r="0" t="0"/>
                    <a:stretch>
                      <a:fillRect/>
                    </a:stretch>
                  </pic:blipFill>
                  <pic:spPr>
                    <a:xfrm>
                      <a:off x="0" y="0"/>
                      <a:ext cx="8863330" cy="432308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Заявки, отправленные Заказчиком, попадают на экран в раздел «Новые»</w:t>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Pr>
        <w:drawing>
          <wp:inline distB="0" distT="0" distL="0" distR="0">
            <wp:extent cx="8863330" cy="2082165"/>
            <wp:effectExtent b="0" l="0" r="0" t="0"/>
            <wp:docPr id="60" name="image46.jpg"/>
            <a:graphic>
              <a:graphicData uri="http://schemas.openxmlformats.org/drawingml/2006/picture">
                <pic:pic>
                  <pic:nvPicPr>
                    <pic:cNvPr id="0" name="image46.jpg"/>
                    <pic:cNvPicPr preferRelativeResize="0"/>
                  </pic:nvPicPr>
                  <pic:blipFill>
                    <a:blip r:embed="rId38"/>
                    <a:srcRect b="0" l="0" r="0" t="0"/>
                    <a:stretch>
                      <a:fillRect/>
                    </a:stretch>
                  </pic:blipFill>
                  <pic:spPr>
                    <a:xfrm>
                      <a:off x="0" y="0"/>
                      <a:ext cx="8863330" cy="208216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Для того, чтобы ответить на заявку необходимо выполнить следующие действия:</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Выбрать заявку со статусом «Отправлено поставщикам» и нажать на кнопку «Изменить».</w:t>
      </w:r>
    </w:p>
    <w:p w:rsidR="00000000" w:rsidDel="00000000" w:rsidP="00000000" w:rsidRDefault="00000000" w:rsidRPr="00000000" w14:paraId="00000064">
      <w:pPr>
        <w:keepNext w:val="1"/>
        <w:rPr>
          <w:rFonts w:ascii="Arial" w:cs="Arial" w:eastAsia="Arial" w:hAnsi="Arial"/>
        </w:rPr>
      </w:pPr>
      <w:r w:rsidDel="00000000" w:rsidR="00000000" w:rsidRPr="00000000">
        <w:rPr>
          <w:rFonts w:ascii="Arial" w:cs="Arial" w:eastAsia="Arial" w:hAnsi="Arial"/>
        </w:rPr>
        <w:drawing>
          <wp:inline distB="0" distT="0" distL="0" distR="0">
            <wp:extent cx="8863330" cy="2077085"/>
            <wp:effectExtent b="0" l="0" r="0" t="0"/>
            <wp:docPr id="64" name="image31.jpg"/>
            <a:graphic>
              <a:graphicData uri="http://schemas.openxmlformats.org/drawingml/2006/picture">
                <pic:pic>
                  <pic:nvPicPr>
                    <pic:cNvPr id="0" name="image31.jpg"/>
                    <pic:cNvPicPr preferRelativeResize="0"/>
                  </pic:nvPicPr>
                  <pic:blipFill>
                    <a:blip r:embed="rId39"/>
                    <a:srcRect b="0" l="0" r="0" t="0"/>
                    <a:stretch>
                      <a:fillRect/>
                    </a:stretch>
                  </pic:blipFill>
                  <pic:spPr>
                    <a:xfrm>
                      <a:off x="0" y="0"/>
                      <a:ext cx="8863330" cy="207708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bookmarkStart w:colFirst="0" w:colLast="0" w:name="_heading=h.1fob9te" w:id="4"/>
      <w:bookmarkEnd w:id="4"/>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Раскрыть раздел «Предложение поставщиков».</w:t>
      </w:r>
    </w:p>
    <w:p w:rsidR="00000000" w:rsidDel="00000000" w:rsidP="00000000" w:rsidRDefault="00000000" w:rsidRPr="00000000" w14:paraId="00000066">
      <w:pPr>
        <w:keepNext w:val="1"/>
        <w:rPr>
          <w:rFonts w:ascii="Arial" w:cs="Arial" w:eastAsia="Arial" w:hAnsi="Arial"/>
        </w:rPr>
      </w:pPr>
      <w:r w:rsidDel="00000000" w:rsidR="00000000" w:rsidRPr="00000000">
        <w:rPr>
          <w:rFonts w:ascii="Arial" w:cs="Arial" w:eastAsia="Arial" w:hAnsi="Arial"/>
        </w:rPr>
        <w:drawing>
          <wp:inline distB="0" distT="0" distL="0" distR="0">
            <wp:extent cx="5734050" cy="1562100"/>
            <wp:effectExtent b="0" l="0" r="0" t="0"/>
            <wp:docPr id="63" name="image25.jpg"/>
            <a:graphic>
              <a:graphicData uri="http://schemas.openxmlformats.org/drawingml/2006/picture">
                <pic:pic>
                  <pic:nvPicPr>
                    <pic:cNvPr id="0" name="image25.jpg"/>
                    <pic:cNvPicPr preferRelativeResize="0"/>
                  </pic:nvPicPr>
                  <pic:blipFill>
                    <a:blip r:embed="rId40"/>
                    <a:srcRect b="0" l="0" r="0" t="0"/>
                    <a:stretch>
                      <a:fillRect/>
                    </a:stretch>
                  </pic:blipFill>
                  <pic:spPr>
                    <a:xfrm>
                      <a:off x="0" y="0"/>
                      <a:ext cx="573405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В данном разделе можно отфильтровать запчасти. Для этого из выпадающего списка необходимо выбрать соответствующую запчасть.</w:t>
      </w:r>
    </w:p>
    <w:p w:rsidR="00000000" w:rsidDel="00000000" w:rsidP="00000000" w:rsidRDefault="00000000" w:rsidRPr="00000000" w14:paraId="00000068">
      <w:pPr>
        <w:keepNext w:val="1"/>
        <w:rPr>
          <w:rFonts w:ascii="Arial" w:cs="Arial" w:eastAsia="Arial" w:hAnsi="Arial"/>
        </w:rPr>
      </w:pPr>
      <w:r w:rsidDel="00000000" w:rsidR="00000000" w:rsidRPr="00000000">
        <w:rPr>
          <w:rFonts w:ascii="Arial" w:cs="Arial" w:eastAsia="Arial" w:hAnsi="Arial"/>
        </w:rPr>
        <w:drawing>
          <wp:inline distB="0" distT="0" distL="0" distR="0">
            <wp:extent cx="8863330" cy="1647825"/>
            <wp:effectExtent b="0" l="0" r="0" t="0"/>
            <wp:docPr id="67" name="image49.jpg"/>
            <a:graphic>
              <a:graphicData uri="http://schemas.openxmlformats.org/drawingml/2006/picture">
                <pic:pic>
                  <pic:nvPicPr>
                    <pic:cNvPr id="0" name="image49.jpg"/>
                    <pic:cNvPicPr preferRelativeResize="0"/>
                  </pic:nvPicPr>
                  <pic:blipFill>
                    <a:blip r:embed="rId41"/>
                    <a:srcRect b="0" l="0" r="0" t="0"/>
                    <a:stretch>
                      <a:fillRect/>
                    </a:stretch>
                  </pic:blipFill>
                  <pic:spPr>
                    <a:xfrm>
                      <a:off x="0" y="0"/>
                      <a:ext cx="886333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Далее указать дату и время ближайшей возможной доставки запчасти Заказчику.</w:t>
      </w:r>
    </w:p>
    <w:p w:rsidR="00000000" w:rsidDel="00000000" w:rsidP="00000000" w:rsidRDefault="00000000" w:rsidRPr="00000000" w14:paraId="0000006A">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8863330" cy="1878965"/>
            <wp:effectExtent b="0" l="0" r="0" t="0"/>
            <wp:docPr id="66" name="image37.jpg"/>
            <a:graphic>
              <a:graphicData uri="http://schemas.openxmlformats.org/drawingml/2006/picture">
                <pic:pic>
                  <pic:nvPicPr>
                    <pic:cNvPr id="0" name="image37.jpg"/>
                    <pic:cNvPicPr preferRelativeResize="0"/>
                  </pic:nvPicPr>
                  <pic:blipFill>
                    <a:blip r:embed="rId42"/>
                    <a:srcRect b="0" l="0" r="0" t="0"/>
                    <a:stretch>
                      <a:fillRect/>
                    </a:stretch>
                  </pic:blipFill>
                  <pic:spPr>
                    <a:xfrm>
                      <a:off x="0" y="0"/>
                      <a:ext cx="8863330" cy="187896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Ввести стоимость за одну запчасть.</w:t>
      </w:r>
    </w:p>
    <w:p w:rsidR="00000000" w:rsidDel="00000000" w:rsidP="00000000" w:rsidRDefault="00000000" w:rsidRPr="00000000" w14:paraId="0000006C">
      <w:pPr>
        <w:keepNext w:val="1"/>
        <w:rPr>
          <w:rFonts w:ascii="Arial" w:cs="Arial" w:eastAsia="Arial" w:hAnsi="Arial"/>
        </w:rPr>
      </w:pPr>
      <w:r w:rsidDel="00000000" w:rsidR="00000000" w:rsidRPr="00000000">
        <w:rPr>
          <w:rFonts w:ascii="Arial" w:cs="Arial" w:eastAsia="Arial" w:hAnsi="Arial"/>
        </w:rPr>
        <w:drawing>
          <wp:inline distB="0" distT="0" distL="0" distR="0">
            <wp:extent cx="8863330" cy="1878965"/>
            <wp:effectExtent b="0" l="0" r="0" t="0"/>
            <wp:docPr id="70" name="image36.jpg"/>
            <a:graphic>
              <a:graphicData uri="http://schemas.openxmlformats.org/drawingml/2006/picture">
                <pic:pic>
                  <pic:nvPicPr>
                    <pic:cNvPr id="0" name="image36.jpg"/>
                    <pic:cNvPicPr preferRelativeResize="0"/>
                  </pic:nvPicPr>
                  <pic:blipFill>
                    <a:blip r:embed="rId43"/>
                    <a:srcRect b="0" l="0" r="0" t="0"/>
                    <a:stretch>
                      <a:fillRect/>
                    </a:stretch>
                  </pic:blipFill>
                  <pic:spPr>
                    <a:xfrm>
                      <a:off x="0" y="0"/>
                      <a:ext cx="8863330" cy="187896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i w:val="1"/>
          <w:smallCaps w:val="0"/>
          <w:strike w:val="0"/>
          <w:color w:val="000000"/>
          <w:sz w:val="18"/>
          <w:szCs w:val="18"/>
          <w:u w:val="none"/>
          <w:shd w:fill="auto" w:val="clear"/>
          <w:vertAlign w:val="baseline"/>
        </w:rPr>
      </w:pPr>
      <w:r w:rsidDel="00000000" w:rsidR="00000000" w:rsidRPr="00000000">
        <w:rPr>
          <w:rFonts w:ascii="Arial" w:cs="Arial" w:eastAsia="Arial" w:hAnsi="Arial"/>
          <w:i w:val="1"/>
          <w:smallCaps w:val="0"/>
          <w:strike w:val="0"/>
          <w:color w:val="000000"/>
          <w:sz w:val="18"/>
          <w:szCs w:val="18"/>
          <w:u w:val="none"/>
          <w:shd w:fill="auto" w:val="clear"/>
          <w:vertAlign w:val="baseline"/>
          <w:rtl w:val="0"/>
        </w:rPr>
        <w:tab/>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При необходимости можно внести аналог запчасти. Для этого необходимо нажать на ссылку «Добавить аналог» в столбце «Функция». </w:t>
        <w:br w:type="textWrapping"/>
        <w:t xml:space="preserve">Если вы не можете поставить основную запчасть, то дату, время поставки и стоимость не нужно указывать. Но вы можете добавить аналог и для него указать дату, время поставки и стоимость.</w:t>
        <w:br w:type="textWrapping"/>
      </w:r>
    </w:p>
    <w:p w:rsidR="00000000" w:rsidDel="00000000" w:rsidP="00000000" w:rsidRDefault="00000000" w:rsidRPr="00000000" w14:paraId="0000006F">
      <w:pPr>
        <w:keepNext w:val="1"/>
        <w:rPr>
          <w:rFonts w:ascii="Arial" w:cs="Arial" w:eastAsia="Arial" w:hAnsi="Arial"/>
        </w:rPr>
      </w:pPr>
      <w:r w:rsidDel="00000000" w:rsidR="00000000" w:rsidRPr="00000000">
        <w:rPr>
          <w:rFonts w:ascii="Arial" w:cs="Arial" w:eastAsia="Arial" w:hAnsi="Arial"/>
        </w:rPr>
        <w:drawing>
          <wp:inline distB="0" distT="0" distL="0" distR="0">
            <wp:extent cx="8863330" cy="1878965"/>
            <wp:effectExtent b="0" l="0" r="0" t="0"/>
            <wp:docPr id="69" name="image38.jpg"/>
            <a:graphic>
              <a:graphicData uri="http://schemas.openxmlformats.org/drawingml/2006/picture">
                <pic:pic>
                  <pic:nvPicPr>
                    <pic:cNvPr id="0" name="image38.jpg"/>
                    <pic:cNvPicPr preferRelativeResize="0"/>
                  </pic:nvPicPr>
                  <pic:blipFill>
                    <a:blip r:embed="rId44"/>
                    <a:srcRect b="0" l="0" r="0" t="0"/>
                    <a:stretch>
                      <a:fillRect/>
                    </a:stretch>
                  </pic:blipFill>
                  <pic:spPr>
                    <a:xfrm>
                      <a:off x="0" y="0"/>
                      <a:ext cx="8863330" cy="187896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Будет создана новая запись, для которой следует заполнить поля обязательные для заполнения (выделены красным цветом).</w:t>
      </w:r>
    </w:p>
    <w:p w:rsidR="00000000" w:rsidDel="00000000" w:rsidP="00000000" w:rsidRDefault="00000000" w:rsidRPr="00000000" w14:paraId="00000071">
      <w:pPr>
        <w:keepNext w:val="1"/>
        <w:rPr>
          <w:rFonts w:ascii="Arial" w:cs="Arial" w:eastAsia="Arial" w:hAnsi="Arial"/>
        </w:rPr>
      </w:pPr>
      <w:r w:rsidDel="00000000" w:rsidR="00000000" w:rsidRPr="00000000">
        <w:rPr>
          <w:rFonts w:ascii="Arial" w:cs="Arial" w:eastAsia="Arial" w:hAnsi="Arial"/>
        </w:rPr>
        <w:drawing>
          <wp:inline distB="0" distT="0" distL="0" distR="0">
            <wp:extent cx="8863330" cy="2026285"/>
            <wp:effectExtent b="0" l="0" r="0" t="0"/>
            <wp:docPr id="73" name="image43.jpg"/>
            <a:graphic>
              <a:graphicData uri="http://schemas.openxmlformats.org/drawingml/2006/picture">
                <pic:pic>
                  <pic:nvPicPr>
                    <pic:cNvPr id="0" name="image43.jpg"/>
                    <pic:cNvPicPr preferRelativeResize="0"/>
                  </pic:nvPicPr>
                  <pic:blipFill>
                    <a:blip r:embed="rId45"/>
                    <a:srcRect b="0" l="0" r="0" t="0"/>
                    <a:stretch>
                      <a:fillRect/>
                    </a:stretch>
                  </pic:blipFill>
                  <pic:spPr>
                    <a:xfrm>
                      <a:off x="0" y="0"/>
                      <a:ext cx="8863330" cy="202628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Если аналог не актуален, то можно удалить его с помощью ссылки «Удалить».</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После введения всех данных нажмите на кнопку «Сохранить и направить заказчику».</w:t>
      </w:r>
    </w:p>
    <w:p w:rsidR="00000000" w:rsidDel="00000000" w:rsidP="00000000" w:rsidRDefault="00000000" w:rsidRPr="00000000" w14:paraId="00000074">
      <w:pPr>
        <w:keepNext w:val="1"/>
        <w:rPr>
          <w:rFonts w:ascii="Arial" w:cs="Arial" w:eastAsia="Arial" w:hAnsi="Arial"/>
        </w:rPr>
      </w:pPr>
      <w:r w:rsidDel="00000000" w:rsidR="00000000" w:rsidRPr="00000000">
        <w:rPr>
          <w:rFonts w:ascii="Arial" w:cs="Arial" w:eastAsia="Arial" w:hAnsi="Arial"/>
        </w:rPr>
        <w:drawing>
          <wp:inline distB="0" distT="0" distL="0" distR="0">
            <wp:extent cx="8863330" cy="4318635"/>
            <wp:effectExtent b="0" l="0" r="0" t="0"/>
            <wp:docPr id="71" name="image41.jpg"/>
            <a:graphic>
              <a:graphicData uri="http://schemas.openxmlformats.org/drawingml/2006/picture">
                <pic:pic>
                  <pic:nvPicPr>
                    <pic:cNvPr id="0" name="image41.jpg"/>
                    <pic:cNvPicPr preferRelativeResize="0"/>
                  </pic:nvPicPr>
                  <pic:blipFill>
                    <a:blip r:embed="rId46"/>
                    <a:srcRect b="0" l="0" r="0" t="0"/>
                    <a:stretch>
                      <a:fillRect/>
                    </a:stretch>
                  </pic:blipFill>
                  <pic:spPr>
                    <a:xfrm>
                      <a:off x="0" y="0"/>
                      <a:ext cx="8863330" cy="431863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Ваше предложение по заявке будет отправлено Заказчику. Заявка будет переведена во вкладку «Отвеченные».</w:t>
      </w:r>
    </w:p>
    <w:p w:rsidR="00000000" w:rsidDel="00000000" w:rsidP="00000000" w:rsidRDefault="00000000" w:rsidRPr="00000000" w14:paraId="00000076">
      <w:pPr>
        <w:rPr>
          <w:rFonts w:ascii="Arial" w:cs="Arial" w:eastAsia="Arial" w:hAnsi="Arial"/>
        </w:rPr>
      </w:pPr>
      <w:r w:rsidDel="00000000" w:rsidR="00000000" w:rsidRPr="00000000">
        <w:rPr>
          <w:rFonts w:ascii="Arial" w:cs="Arial" w:eastAsia="Arial" w:hAnsi="Arial"/>
        </w:rPr>
        <w:drawing>
          <wp:inline distB="0" distT="0" distL="0" distR="0">
            <wp:extent cx="8863330" cy="2751455"/>
            <wp:effectExtent b="0" l="0" r="0" t="0"/>
            <wp:docPr id="72" name="image40.jpg"/>
            <a:graphic>
              <a:graphicData uri="http://schemas.openxmlformats.org/drawingml/2006/picture">
                <pic:pic>
                  <pic:nvPicPr>
                    <pic:cNvPr id="0" name="image40.jpg"/>
                    <pic:cNvPicPr preferRelativeResize="0"/>
                  </pic:nvPicPr>
                  <pic:blipFill>
                    <a:blip r:embed="rId47"/>
                    <a:srcRect b="0" l="0" r="0" t="0"/>
                    <a:stretch>
                      <a:fillRect/>
                    </a:stretch>
                  </pic:blipFill>
                  <pic:spPr>
                    <a:xfrm>
                      <a:off x="0" y="0"/>
                      <a:ext cx="8863330" cy="275145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Заказчик после получения предложений от Поставщиков сделает выбор предложений, Транспортный Менеджер согласует эти предложения. В случае, если ваше предложение выиграло тендер, то вы получите уведомление, и заявка будет переведена во вкладку «Выигранные».</w:t>
      </w:r>
    </w:p>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rPr>
        <w:drawing>
          <wp:inline distB="0" distT="0" distL="0" distR="0">
            <wp:extent cx="8863330" cy="1795780"/>
            <wp:effectExtent b="0" l="0" r="0" t="0"/>
            <wp:docPr id="74" name="image42.jpg"/>
            <a:graphic>
              <a:graphicData uri="http://schemas.openxmlformats.org/drawingml/2006/picture">
                <pic:pic>
                  <pic:nvPicPr>
                    <pic:cNvPr id="0" name="image42.jpg"/>
                    <pic:cNvPicPr preferRelativeResize="0"/>
                  </pic:nvPicPr>
                  <pic:blipFill>
                    <a:blip r:embed="rId48"/>
                    <a:srcRect b="0" l="0" r="0" t="0"/>
                    <a:stretch>
                      <a:fillRect/>
                    </a:stretch>
                  </pic:blipFill>
                  <pic:spPr>
                    <a:xfrm>
                      <a:off x="0" y="0"/>
                      <a:ext cx="8863330" cy="179578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При необходимости вы можете выгрузить заявку в Excel файл, нажав на кнопку «Выгрузить заявку в файл».</w:t>
      </w:r>
    </w:p>
    <w:p w:rsidR="00000000" w:rsidDel="00000000" w:rsidP="00000000" w:rsidRDefault="00000000" w:rsidRPr="00000000" w14:paraId="0000007A">
      <w:pPr>
        <w:rPr>
          <w:rFonts w:ascii="Arial" w:cs="Arial" w:eastAsia="Arial" w:hAnsi="Arial"/>
        </w:rPr>
      </w:pPr>
      <w:r w:rsidDel="00000000" w:rsidR="00000000" w:rsidRPr="00000000">
        <w:rPr>
          <w:rFonts w:ascii="Arial" w:cs="Arial" w:eastAsia="Arial" w:hAnsi="Arial"/>
        </w:rPr>
        <w:drawing>
          <wp:inline distB="0" distT="0" distL="0" distR="0">
            <wp:extent cx="8863330" cy="1786255"/>
            <wp:effectExtent b="0" l="0" r="0" t="0"/>
            <wp:docPr id="75" name="image47.jpg"/>
            <a:graphic>
              <a:graphicData uri="http://schemas.openxmlformats.org/drawingml/2006/picture">
                <pic:pic>
                  <pic:nvPicPr>
                    <pic:cNvPr id="0" name="image47.jpg"/>
                    <pic:cNvPicPr preferRelativeResize="0"/>
                  </pic:nvPicPr>
                  <pic:blipFill>
                    <a:blip r:embed="rId49"/>
                    <a:srcRect b="0" l="0" r="0" t="0"/>
                    <a:stretch>
                      <a:fillRect/>
                    </a:stretch>
                  </pic:blipFill>
                  <pic:spPr>
                    <a:xfrm>
                      <a:off x="0" y="0"/>
                      <a:ext cx="8863330" cy="178625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Если ни одно из ваших предложений по заявке не выиграло в тендере, то заявка перейдет во вкладку «Архив», и вы получите соответствующее уведомление.</w:t>
      </w:r>
    </w:p>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Pr>
        <w:drawing>
          <wp:inline distB="0" distT="0" distL="0" distR="0">
            <wp:extent cx="8863330" cy="1117600"/>
            <wp:effectExtent b="0" l="0" r="0" t="0"/>
            <wp:docPr id="77" name="image48.jpg"/>
            <a:graphic>
              <a:graphicData uri="http://schemas.openxmlformats.org/drawingml/2006/picture">
                <pic:pic>
                  <pic:nvPicPr>
                    <pic:cNvPr id="0" name="image48.jpg"/>
                    <pic:cNvPicPr preferRelativeResize="0"/>
                  </pic:nvPicPr>
                  <pic:blipFill>
                    <a:blip r:embed="rId50"/>
                    <a:srcRect b="0" l="0" r="0" t="0"/>
                    <a:stretch>
                      <a:fillRect/>
                    </a:stretch>
                  </pic:blipFill>
                  <pic:spPr>
                    <a:xfrm>
                      <a:off x="0" y="0"/>
                      <a:ext cx="886333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2"/>
        <w:rPr>
          <w:rFonts w:ascii="Arial" w:cs="Arial" w:eastAsia="Arial" w:hAnsi="Arial"/>
          <w:color w:val="000000"/>
        </w:rPr>
      </w:pPr>
      <w:bookmarkStart w:colFirst="0" w:colLast="0" w:name="_heading=h.3znysh7" w:id="10"/>
      <w:bookmarkEnd w:id="10"/>
      <w:r w:rsidDel="00000000" w:rsidR="00000000" w:rsidRPr="00000000">
        <w:rPr>
          <w:rtl w:val="0"/>
        </w:rPr>
      </w:r>
    </w:p>
    <w:p w:rsidR="00000000" w:rsidDel="00000000" w:rsidP="00000000" w:rsidRDefault="00000000" w:rsidRPr="00000000" w14:paraId="0000007E">
      <w:pPr>
        <w:pStyle w:val="Heading2"/>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Отвеченные заявки</w:t>
      </w:r>
    </w:p>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rtl w:val="0"/>
        </w:rPr>
        <w:t xml:space="preserve">Заявки, по которым вы направили предложение Заказчику, но по которым еще выбор Поставщиков не завершен, будут отображаться на вкладке «Отвеченные». У записи в таблице будет отмечен пункт «Есть ответ поставщика».</w:t>
      </w:r>
    </w:p>
    <w:p w:rsidR="00000000" w:rsidDel="00000000" w:rsidP="00000000" w:rsidRDefault="00000000" w:rsidRPr="00000000" w14:paraId="00000080">
      <w:pPr>
        <w:keepNext w:val="1"/>
        <w:rPr>
          <w:rFonts w:ascii="Arial" w:cs="Arial" w:eastAsia="Arial" w:hAnsi="Arial"/>
        </w:rPr>
      </w:pPr>
      <w:r w:rsidDel="00000000" w:rsidR="00000000" w:rsidRPr="00000000">
        <w:rPr>
          <w:rFonts w:ascii="Arial" w:cs="Arial" w:eastAsia="Arial" w:hAnsi="Arial"/>
        </w:rPr>
        <w:drawing>
          <wp:inline distB="0" distT="0" distL="0" distR="0">
            <wp:extent cx="8863330" cy="2451100"/>
            <wp:effectExtent b="0" l="0" r="0" t="0"/>
            <wp:docPr id="78" name="image45.jpg"/>
            <a:graphic>
              <a:graphicData uri="http://schemas.openxmlformats.org/drawingml/2006/picture">
                <pic:pic>
                  <pic:nvPicPr>
                    <pic:cNvPr id="0" name="image45.jpg"/>
                    <pic:cNvPicPr preferRelativeResize="0"/>
                  </pic:nvPicPr>
                  <pic:blipFill>
                    <a:blip r:embed="rId51"/>
                    <a:srcRect b="0" l="0" r="0" t="0"/>
                    <a:stretch>
                      <a:fillRect/>
                    </a:stretch>
                  </pic:blipFill>
                  <pic:spPr>
                    <a:xfrm>
                      <a:off x="0" y="0"/>
                      <a:ext cx="886333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Style w:val="Heading2"/>
        <w:rPr>
          <w:rFonts w:ascii="Arial" w:cs="Arial" w:eastAsia="Arial" w:hAnsi="Arial"/>
          <w:color w:val="000000"/>
        </w:rPr>
      </w:pPr>
      <w:bookmarkStart w:colFirst="0" w:colLast="0" w:name="_heading=h.2et92p0" w:id="11"/>
      <w:bookmarkEnd w:id="11"/>
      <w:r w:rsidDel="00000000" w:rsidR="00000000" w:rsidRPr="00000000">
        <w:rPr>
          <w:rtl w:val="0"/>
        </w:rPr>
      </w:r>
    </w:p>
    <w:p w:rsidR="00000000" w:rsidDel="00000000" w:rsidP="00000000" w:rsidRDefault="00000000" w:rsidRPr="00000000" w14:paraId="00000082">
      <w:pPr>
        <w:pStyle w:val="Heading2"/>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Выигранные заявки</w:t>
      </w:r>
    </w:p>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rtl w:val="0"/>
        </w:rPr>
        <w:t xml:space="preserve">Заказчик выбирает из предложений, по которым Поставщики дали ответ. Если хотя бы одно из ваших предложений было выбрано, то вы получите уведомление.</w:t>
      </w:r>
    </w:p>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При утверждении предложения заявка будет отображаться в разделе «Выигранные».</w:t>
      </w:r>
    </w:p>
    <w:p w:rsidR="00000000" w:rsidDel="00000000" w:rsidP="00000000" w:rsidRDefault="00000000" w:rsidRPr="00000000" w14:paraId="00000085">
      <w:pPr>
        <w:keepNext w:val="1"/>
        <w:rPr>
          <w:rFonts w:ascii="Arial" w:cs="Arial" w:eastAsia="Arial" w:hAnsi="Arial"/>
        </w:rPr>
      </w:pPr>
      <w:r w:rsidDel="00000000" w:rsidR="00000000" w:rsidRPr="00000000">
        <w:rPr>
          <w:rFonts w:ascii="Arial" w:cs="Arial" w:eastAsia="Arial" w:hAnsi="Arial"/>
        </w:rPr>
        <w:drawing>
          <wp:inline distB="0" distT="0" distL="0" distR="0">
            <wp:extent cx="8863330" cy="1795780"/>
            <wp:effectExtent b="0" l="0" r="0" t="0"/>
            <wp:docPr id="79" name="image42.jpg"/>
            <a:graphic>
              <a:graphicData uri="http://schemas.openxmlformats.org/drawingml/2006/picture">
                <pic:pic>
                  <pic:nvPicPr>
                    <pic:cNvPr id="0" name="image42.jpg"/>
                    <pic:cNvPicPr preferRelativeResize="0"/>
                  </pic:nvPicPr>
                  <pic:blipFill>
                    <a:blip r:embed="rId48"/>
                    <a:srcRect b="0" l="0" r="0" t="0"/>
                    <a:stretch>
                      <a:fillRect/>
                    </a:stretch>
                  </pic:blipFill>
                  <pic:spPr>
                    <a:xfrm>
                      <a:off x="0" y="0"/>
                      <a:ext cx="8863330" cy="179578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rFonts w:ascii="Arial" w:cs="Arial" w:eastAsia="Arial" w:hAnsi="Arial"/>
          <w:rtl w:val="0"/>
        </w:rPr>
        <w:t xml:space="preserve">Вы можете посмотреть список запчастей, которые необходимо поставить Заказчику. </w:t>
      </w:r>
    </w:p>
    <w:p w:rsidR="00000000" w:rsidDel="00000000" w:rsidP="00000000" w:rsidRDefault="00000000" w:rsidRPr="00000000" w14:paraId="00000087">
      <w:pPr>
        <w:rPr>
          <w:rFonts w:ascii="Arial" w:cs="Arial" w:eastAsia="Arial" w:hAnsi="Arial"/>
        </w:rPr>
      </w:pPr>
      <w:r w:rsidDel="00000000" w:rsidR="00000000" w:rsidRPr="00000000">
        <w:rPr>
          <w:rFonts w:ascii="Arial" w:cs="Arial" w:eastAsia="Arial" w:hAnsi="Arial"/>
          <w:rtl w:val="0"/>
        </w:rPr>
        <w:t xml:space="preserve">Для этого необходимо:</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Выбрать заявку в разделе «Выигранные» и нажать на кнопку «Изменить».</w:t>
      </w:r>
    </w:p>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Pr>
        <w:drawing>
          <wp:inline distB="0" distT="0" distL="0" distR="0">
            <wp:extent cx="8863330" cy="1837055"/>
            <wp:effectExtent b="0" l="0" r="0" t="0"/>
            <wp:docPr id="80" name="image44.jpg"/>
            <a:graphic>
              <a:graphicData uri="http://schemas.openxmlformats.org/drawingml/2006/picture">
                <pic:pic>
                  <pic:nvPicPr>
                    <pic:cNvPr id="0" name="image44.jpg"/>
                    <pic:cNvPicPr preferRelativeResize="0"/>
                  </pic:nvPicPr>
                  <pic:blipFill>
                    <a:blip r:embed="rId52"/>
                    <a:srcRect b="0" l="0" r="0" t="0"/>
                    <a:stretch>
                      <a:fillRect/>
                    </a:stretch>
                  </pic:blipFill>
                  <pic:spPr>
                    <a:xfrm>
                      <a:off x="0" y="0"/>
                      <a:ext cx="8863330" cy="183705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Во вкладке «Заявка» вы можете посмотреть контакты получателя запчастей, а также название юр. лица, на которое необходимо выставить счёт.</w:t>
      </w:r>
    </w:p>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Pr>
        <w:drawing>
          <wp:inline distB="0" distT="0" distL="0" distR="0">
            <wp:extent cx="8863330" cy="4325620"/>
            <wp:effectExtent b="0" l="0" r="0" t="0"/>
            <wp:docPr id="81" name="image50.jpg"/>
            <a:graphic>
              <a:graphicData uri="http://schemas.openxmlformats.org/drawingml/2006/picture">
                <pic:pic>
                  <pic:nvPicPr>
                    <pic:cNvPr id="0" name="image50.jpg"/>
                    <pic:cNvPicPr preferRelativeResize="0"/>
                  </pic:nvPicPr>
                  <pic:blipFill>
                    <a:blip r:embed="rId53"/>
                    <a:srcRect b="0" l="0" r="0" t="0"/>
                    <a:stretch>
                      <a:fillRect/>
                    </a:stretch>
                  </pic:blipFill>
                  <pic:spPr>
                    <a:xfrm>
                      <a:off x="0" y="0"/>
                      <a:ext cx="8863330" cy="432562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Перейти на вкладку «Поставка».</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Для запчастей, которые необходимо поставить Заказчику выделены словом «Выбрана»</w:t>
      </w:r>
    </w:p>
    <w:p w:rsidR="00000000" w:rsidDel="00000000" w:rsidP="00000000" w:rsidRDefault="00000000" w:rsidRPr="00000000" w14:paraId="0000008F">
      <w:pPr>
        <w:rPr>
          <w:rFonts w:ascii="Arial" w:cs="Arial" w:eastAsia="Arial" w:hAnsi="Arial"/>
        </w:rPr>
      </w:pPr>
      <w:r w:rsidDel="00000000" w:rsidR="00000000" w:rsidRPr="00000000">
        <w:rPr>
          <w:rFonts w:ascii="Arial" w:cs="Arial" w:eastAsia="Arial" w:hAnsi="Arial"/>
        </w:rPr>
        <w:drawing>
          <wp:inline distB="0" distT="0" distL="0" distR="0">
            <wp:extent cx="8863330" cy="1864995"/>
            <wp:effectExtent b="0" l="0" r="0" t="0"/>
            <wp:docPr id="83" name="image52.jpg"/>
            <a:graphic>
              <a:graphicData uri="http://schemas.openxmlformats.org/drawingml/2006/picture">
                <pic:pic>
                  <pic:nvPicPr>
                    <pic:cNvPr id="0" name="image52.jpg"/>
                    <pic:cNvPicPr preferRelativeResize="0"/>
                  </pic:nvPicPr>
                  <pic:blipFill>
                    <a:blip r:embed="rId54"/>
                    <a:srcRect b="0" l="0" r="0" t="0"/>
                    <a:stretch>
                      <a:fillRect/>
                    </a:stretch>
                  </pic:blipFill>
                  <pic:spPr>
                    <a:xfrm>
                      <a:off x="0" y="0"/>
                      <a:ext cx="8863330" cy="186499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При необходимости вы можете выгрузить список запчастей на поставку нажав на кнопку «Экспортировать в Excel»</w:t>
      </w:r>
    </w:p>
    <w:p w:rsidR="00000000" w:rsidDel="00000000" w:rsidP="00000000" w:rsidRDefault="00000000" w:rsidRPr="00000000" w14:paraId="00000091">
      <w:pPr>
        <w:rPr>
          <w:rFonts w:ascii="Arial" w:cs="Arial" w:eastAsia="Arial" w:hAnsi="Arial"/>
        </w:rPr>
      </w:pPr>
      <w:r w:rsidDel="00000000" w:rsidR="00000000" w:rsidRPr="00000000">
        <w:rPr>
          <w:rFonts w:ascii="Arial" w:cs="Arial" w:eastAsia="Arial" w:hAnsi="Arial"/>
        </w:rPr>
        <w:drawing>
          <wp:inline distB="0" distT="0" distL="0" distR="0">
            <wp:extent cx="8863330" cy="1852930"/>
            <wp:effectExtent b="0" l="0" r="0" t="0"/>
            <wp:docPr id="50" name="image22.jpg"/>
            <a:graphic>
              <a:graphicData uri="http://schemas.openxmlformats.org/drawingml/2006/picture">
                <pic:pic>
                  <pic:nvPicPr>
                    <pic:cNvPr id="0" name="image22.jpg"/>
                    <pic:cNvPicPr preferRelativeResize="0"/>
                  </pic:nvPicPr>
                  <pic:blipFill>
                    <a:blip r:embed="rId55"/>
                    <a:srcRect b="0" l="0" r="0" t="0"/>
                    <a:stretch>
                      <a:fillRect/>
                    </a:stretch>
                  </pic:blipFill>
                  <pic:spPr>
                    <a:xfrm>
                      <a:off x="0" y="0"/>
                      <a:ext cx="8863330" cy="185293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При необходимости вы можете отказаться от поставки тех или иных позиций из заявки. Для этого необходимо выделить нужную строку и нажать кнопку «Отказаться от поставки».</w:t>
      </w:r>
    </w:p>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Pr>
        <w:drawing>
          <wp:inline distB="0" distT="0" distL="0" distR="0">
            <wp:extent cx="8863330" cy="1564640"/>
            <wp:effectExtent b="0" l="0" r="0" t="0"/>
            <wp:docPr id="51" name="image23.jpg"/>
            <a:graphic>
              <a:graphicData uri="http://schemas.openxmlformats.org/drawingml/2006/picture">
                <pic:pic>
                  <pic:nvPicPr>
                    <pic:cNvPr id="0" name="image23.jpg"/>
                    <pic:cNvPicPr preferRelativeResize="0"/>
                  </pic:nvPicPr>
                  <pic:blipFill>
                    <a:blip r:embed="rId56"/>
                    <a:srcRect b="0" l="0" r="0" t="0"/>
                    <a:stretch>
                      <a:fillRect/>
                    </a:stretch>
                  </pic:blipFill>
                  <pic:spPr>
                    <a:xfrm>
                      <a:off x="0" y="0"/>
                      <a:ext cx="8863330" cy="156464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rtl w:val="0"/>
        </w:rPr>
        <w:t xml:space="preserve">После этого вам будет предложена возможность предложить Заказчику аналоги взамен отмененной позиции. </w:t>
      </w:r>
    </w:p>
    <w:p w:rsidR="00000000" w:rsidDel="00000000" w:rsidP="00000000" w:rsidRDefault="00000000" w:rsidRPr="00000000" w14:paraId="00000095">
      <w:pPr>
        <w:rPr>
          <w:rFonts w:ascii="Arial" w:cs="Arial" w:eastAsia="Arial" w:hAnsi="Arial"/>
        </w:rPr>
      </w:pPr>
      <w:r w:rsidDel="00000000" w:rsidR="00000000" w:rsidRPr="00000000">
        <w:rPr>
          <w:rFonts w:ascii="Arial" w:cs="Arial" w:eastAsia="Arial" w:hAnsi="Arial"/>
        </w:rPr>
        <w:drawing>
          <wp:inline distB="0" distT="0" distL="0" distR="0">
            <wp:extent cx="4552950" cy="1466850"/>
            <wp:effectExtent b="0" l="0" r="0" t="0"/>
            <wp:docPr id="52" name="image19.jpg"/>
            <a:graphic>
              <a:graphicData uri="http://schemas.openxmlformats.org/drawingml/2006/picture">
                <pic:pic>
                  <pic:nvPicPr>
                    <pic:cNvPr id="0" name="image19.jpg"/>
                    <pic:cNvPicPr preferRelativeResize="0"/>
                  </pic:nvPicPr>
                  <pic:blipFill>
                    <a:blip r:embed="rId57"/>
                    <a:srcRect b="0" l="0" r="0" t="0"/>
                    <a:stretch>
                      <a:fillRect/>
                    </a:stretch>
                  </pic:blipFill>
                  <pic:spPr>
                    <a:xfrm>
                      <a:off x="0" y="0"/>
                      <a:ext cx="455295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Fonts w:ascii="Arial" w:cs="Arial" w:eastAsia="Arial" w:hAnsi="Arial"/>
          <w:rtl w:val="0"/>
        </w:rPr>
        <w:t xml:space="preserve">Нажав кнопку «Да», вы будете перенаправлены к первоначальному редактированию списка запрошенных Заказчиком запчастей. Далее можно действовать по стандартной процедуре.</w:t>
      </w:r>
    </w:p>
    <w:p w:rsidR="00000000" w:rsidDel="00000000" w:rsidP="00000000" w:rsidRDefault="00000000" w:rsidRPr="00000000" w14:paraId="00000097">
      <w:pPr>
        <w:rPr>
          <w:rFonts w:ascii="Arial" w:cs="Arial" w:eastAsia="Arial" w:hAnsi="Arial"/>
          <w:sz w:val="32"/>
          <w:szCs w:val="32"/>
        </w:rPr>
      </w:pPr>
      <w:bookmarkStart w:colFirst="0" w:colLast="0" w:name="_heading=h.tyjcwt" w:id="12"/>
      <w:bookmarkEnd w:id="12"/>
      <w:r w:rsidDel="00000000" w:rsidR="00000000" w:rsidRPr="00000000">
        <w:rPr>
          <w:rtl w:val="0"/>
        </w:rPr>
      </w:r>
    </w:p>
    <w:p w:rsidR="00000000" w:rsidDel="00000000" w:rsidP="00000000" w:rsidRDefault="00000000" w:rsidRPr="00000000" w14:paraId="00000098">
      <w:pPr>
        <w:pStyle w:val="Heading1"/>
        <w:jc w:val="center"/>
        <w:rPr>
          <w:rFonts w:ascii="Arial" w:cs="Arial" w:eastAsia="Arial" w:hAnsi="Arial"/>
          <w:b w:val="1"/>
          <w:color w:val="000000"/>
          <w:sz w:val="48"/>
          <w:szCs w:val="48"/>
        </w:rPr>
      </w:pPr>
      <w:bookmarkStart w:colFirst="0" w:colLast="0" w:name="_heading=h.3dy6vkm" w:id="13"/>
      <w:bookmarkEnd w:id="13"/>
      <w:r w:rsidDel="00000000" w:rsidR="00000000" w:rsidRPr="00000000">
        <w:rPr>
          <w:rFonts w:ascii="Arial" w:cs="Arial" w:eastAsia="Arial" w:hAnsi="Arial"/>
          <w:b w:val="1"/>
          <w:color w:val="000000"/>
          <w:sz w:val="48"/>
          <w:szCs w:val="48"/>
          <w:rtl w:val="0"/>
        </w:rPr>
        <w:t xml:space="preserve">Справочники</w:t>
      </w:r>
    </w:p>
    <w:p w:rsidR="00000000" w:rsidDel="00000000" w:rsidP="00000000" w:rsidRDefault="00000000" w:rsidRPr="00000000" w14:paraId="00000099">
      <w:pPr>
        <w:pStyle w:val="Heading2"/>
        <w:jc w:val="center"/>
        <w:rPr>
          <w:rFonts w:ascii="Arial" w:cs="Arial" w:eastAsia="Arial" w:hAnsi="Arial"/>
          <w:b w:val="1"/>
          <w:color w:val="000000"/>
          <w:sz w:val="32"/>
          <w:szCs w:val="32"/>
        </w:rPr>
      </w:pPr>
      <w:bookmarkStart w:colFirst="0" w:colLast="0" w:name="_heading=h.1t3h5sf" w:id="14"/>
      <w:bookmarkEnd w:id="14"/>
      <w:r w:rsidDel="00000000" w:rsidR="00000000" w:rsidRPr="00000000">
        <w:rPr>
          <w:rFonts w:ascii="Arial" w:cs="Arial" w:eastAsia="Arial" w:hAnsi="Arial"/>
          <w:b w:val="1"/>
          <w:color w:val="000000"/>
          <w:sz w:val="32"/>
          <w:szCs w:val="32"/>
          <w:rtl w:val="0"/>
        </w:rPr>
        <w:t xml:space="preserve">Каталог запчастей</w:t>
      </w:r>
    </w:p>
    <w:p w:rsidR="00000000" w:rsidDel="00000000" w:rsidP="00000000" w:rsidRDefault="00000000" w:rsidRPr="00000000" w14:paraId="0000009A">
      <w:pPr>
        <w:jc w:val="both"/>
        <w:rPr>
          <w:rFonts w:ascii="Arial" w:cs="Arial" w:eastAsia="Arial" w:hAnsi="Arial"/>
        </w:rPr>
      </w:pPr>
      <w:r w:rsidDel="00000000" w:rsidR="00000000" w:rsidRPr="00000000">
        <w:rPr>
          <w:rFonts w:ascii="Arial" w:cs="Arial" w:eastAsia="Arial" w:hAnsi="Arial"/>
          <w:rtl w:val="0"/>
        </w:rPr>
        <w:t xml:space="preserve">Для просмотра списка запчастей, которые может заказывать Заказчик, можно перейти на страницу «Справочник запчастей».</w:t>
      </w:r>
    </w:p>
    <w:p w:rsidR="00000000" w:rsidDel="00000000" w:rsidP="00000000" w:rsidRDefault="00000000" w:rsidRPr="00000000" w14:paraId="0000009B">
      <w:pPr>
        <w:pStyle w:val="Heading2"/>
        <w:rPr>
          <w:rFonts w:ascii="Arial" w:cs="Arial" w:eastAsia="Arial" w:hAnsi="Arial"/>
          <w:color w:val="000000"/>
        </w:rPr>
      </w:pPr>
      <w:bookmarkStart w:colFirst="0" w:colLast="0" w:name="_heading=h.4d34og8" w:id="15"/>
      <w:bookmarkEnd w:id="15"/>
      <w:r w:rsidDel="00000000" w:rsidR="00000000" w:rsidRPr="00000000">
        <w:rPr>
          <w:rFonts w:ascii="Arial" w:cs="Arial" w:eastAsia="Arial" w:hAnsi="Arial"/>
          <w:color w:val="000000"/>
        </w:rPr>
        <w:drawing>
          <wp:inline distB="0" distT="0" distL="0" distR="0">
            <wp:extent cx="8863330" cy="4332605"/>
            <wp:effectExtent b="0" l="0" r="0" t="0"/>
            <wp:docPr id="54" name="image28.jpg"/>
            <a:graphic>
              <a:graphicData uri="http://schemas.openxmlformats.org/drawingml/2006/picture">
                <pic:pic>
                  <pic:nvPicPr>
                    <pic:cNvPr id="0" name="image28.jpg"/>
                    <pic:cNvPicPr preferRelativeResize="0"/>
                  </pic:nvPicPr>
                  <pic:blipFill>
                    <a:blip r:embed="rId58"/>
                    <a:srcRect b="0" l="0" r="0" t="0"/>
                    <a:stretch>
                      <a:fillRect/>
                    </a:stretch>
                  </pic:blipFill>
                  <pic:spPr>
                    <a:xfrm>
                      <a:off x="0" y="0"/>
                      <a:ext cx="8863330" cy="433260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Style w:val="Heading2"/>
        <w:jc w:val="cente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Договоры на поставку запчастей</w:t>
      </w:r>
    </w:p>
    <w:p w:rsidR="00000000" w:rsidDel="00000000" w:rsidP="00000000" w:rsidRDefault="00000000" w:rsidRPr="00000000" w14:paraId="0000009D">
      <w:pPr>
        <w:jc w:val="both"/>
        <w:rPr>
          <w:rFonts w:ascii="Arial" w:cs="Arial" w:eastAsia="Arial" w:hAnsi="Arial"/>
        </w:rPr>
      </w:pPr>
      <w:r w:rsidDel="00000000" w:rsidR="00000000" w:rsidRPr="00000000">
        <w:rPr>
          <w:rFonts w:ascii="Arial" w:cs="Arial" w:eastAsia="Arial" w:hAnsi="Arial"/>
          <w:rtl w:val="0"/>
        </w:rPr>
        <w:t xml:space="preserve">В системе доступен просмотр договора на поставку запчастей между Заказчиком и Поставщиком. Если вы нашли несоответствие в описании договора, то сообщите от этом отделу закупок Заказчика.</w:t>
      </w:r>
    </w:p>
    <w:p w:rsidR="00000000" w:rsidDel="00000000" w:rsidP="00000000" w:rsidRDefault="00000000" w:rsidRPr="00000000" w14:paraId="0000009E">
      <w:pPr>
        <w:jc w:val="both"/>
        <w:rPr>
          <w:rFonts w:ascii="Arial" w:cs="Arial" w:eastAsia="Arial" w:hAnsi="Arial"/>
        </w:rPr>
      </w:pPr>
      <w:r w:rsidDel="00000000" w:rsidR="00000000" w:rsidRPr="00000000">
        <w:rPr>
          <w:rFonts w:ascii="Arial" w:cs="Arial" w:eastAsia="Arial" w:hAnsi="Arial"/>
          <w:rtl w:val="0"/>
        </w:rPr>
        <w:t xml:space="preserve">Для перехода на вкладку справочника договоров необходимо выбрать его из бокового меню.</w:t>
      </w:r>
    </w:p>
    <w:p w:rsidR="00000000" w:rsidDel="00000000" w:rsidP="00000000" w:rsidRDefault="00000000" w:rsidRPr="00000000" w14:paraId="0000009F">
      <w:pPr>
        <w:keepNext w:val="1"/>
        <w:rPr>
          <w:rFonts w:ascii="Arial" w:cs="Arial" w:eastAsia="Arial" w:hAnsi="Arial"/>
        </w:rPr>
      </w:pPr>
      <w:r w:rsidDel="00000000" w:rsidR="00000000" w:rsidRPr="00000000">
        <w:rPr>
          <w:rFonts w:ascii="Arial" w:cs="Arial" w:eastAsia="Arial" w:hAnsi="Arial"/>
        </w:rPr>
        <w:drawing>
          <wp:inline distB="0" distT="0" distL="0" distR="0">
            <wp:extent cx="8863330" cy="4325620"/>
            <wp:effectExtent b="0" l="0" r="0" t="0"/>
            <wp:docPr id="55" name="image32.jpg"/>
            <a:graphic>
              <a:graphicData uri="http://schemas.openxmlformats.org/drawingml/2006/picture">
                <pic:pic>
                  <pic:nvPicPr>
                    <pic:cNvPr id="0" name="image32.jpg"/>
                    <pic:cNvPicPr preferRelativeResize="0"/>
                  </pic:nvPicPr>
                  <pic:blipFill>
                    <a:blip r:embed="rId59"/>
                    <a:srcRect b="0" l="0" r="0" t="0"/>
                    <a:stretch>
                      <a:fillRect/>
                    </a:stretch>
                  </pic:blipFill>
                  <pic:spPr>
                    <a:xfrm>
                      <a:off x="0" y="0"/>
                      <a:ext cx="8863330" cy="432562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A1">
      <w:pPr>
        <w:rPr>
          <w:rFonts w:ascii="Arial" w:cs="Arial" w:eastAsia="Arial" w:hAnsi="Arial"/>
        </w:rPr>
      </w:pPr>
      <w:r w:rsidDel="00000000" w:rsidR="00000000" w:rsidRPr="00000000">
        <w:rPr>
          <w:rtl w:val="0"/>
        </w:rPr>
      </w:r>
    </w:p>
    <w:sectPr>
      <w:pgSz w:h="11906" w:w="16838"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0"/>
    <w:uiPriority w:val="9"/>
    <w:qFormat w:val="1"/>
    <w:rsid w:val="00C36DE4"/>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2">
    <w:name w:val="heading 2"/>
    <w:basedOn w:val="a"/>
    <w:next w:val="a"/>
    <w:link w:val="20"/>
    <w:uiPriority w:val="9"/>
    <w:unhideWhenUsed w:val="1"/>
    <w:qFormat w:val="1"/>
    <w:rsid w:val="00E1138F"/>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Subtitle"/>
    <w:aliases w:val="Подпись рисунка"/>
    <w:basedOn w:val="a"/>
    <w:next w:val="a"/>
    <w:link w:val="a4"/>
    <w:uiPriority w:val="11"/>
    <w:qFormat w:val="1"/>
    <w:rsid w:val="008D4C46"/>
    <w:pPr>
      <w:numPr>
        <w:ilvl w:val="1"/>
      </w:numPr>
      <w:spacing w:line="256" w:lineRule="auto"/>
      <w:jc w:val="center"/>
    </w:pPr>
    <w:rPr>
      <w:rFonts w:ascii="Roboto" w:hAnsi="Roboto" w:eastAsiaTheme="minorEastAsia"/>
      <w:b w:val="1"/>
      <w:color w:val="000000" w:themeColor="text1"/>
      <w:sz w:val="18"/>
    </w:rPr>
  </w:style>
  <w:style w:type="character" w:styleId="a4" w:customStyle="1">
    <w:name w:val="Подзаголовок Знак"/>
    <w:aliases w:val="Подпись рисунка Знак"/>
    <w:basedOn w:val="a0"/>
    <w:link w:val="a3"/>
    <w:uiPriority w:val="11"/>
    <w:rsid w:val="008D4C46"/>
    <w:rPr>
      <w:rFonts w:ascii="Roboto" w:hAnsi="Roboto" w:eastAsiaTheme="minorEastAsia"/>
      <w:b w:val="1"/>
      <w:color w:val="000000" w:themeColor="text1"/>
      <w:sz w:val="18"/>
    </w:rPr>
  </w:style>
  <w:style w:type="character" w:styleId="10" w:customStyle="1">
    <w:name w:val="Заголовок 1 Знак"/>
    <w:basedOn w:val="a0"/>
    <w:link w:val="1"/>
    <w:uiPriority w:val="9"/>
    <w:rsid w:val="00C36DE4"/>
    <w:rPr>
      <w:rFonts w:asciiTheme="majorHAnsi" w:cstheme="majorBidi" w:eastAsiaTheme="majorEastAsia" w:hAnsiTheme="majorHAnsi"/>
      <w:color w:val="2e74b5" w:themeColor="accent1" w:themeShade="0000BF"/>
      <w:sz w:val="32"/>
      <w:szCs w:val="32"/>
    </w:rPr>
  </w:style>
  <w:style w:type="paragraph" w:styleId="a5">
    <w:name w:val="TOC Heading"/>
    <w:basedOn w:val="1"/>
    <w:next w:val="a"/>
    <w:uiPriority w:val="39"/>
    <w:unhideWhenUsed w:val="1"/>
    <w:qFormat w:val="1"/>
    <w:rsid w:val="00C36DE4"/>
    <w:pPr>
      <w:outlineLvl w:val="9"/>
    </w:pPr>
    <w:rPr>
      <w:lang w:val="en-US"/>
    </w:rPr>
  </w:style>
  <w:style w:type="character" w:styleId="20" w:customStyle="1">
    <w:name w:val="Заголовок 2 Знак"/>
    <w:basedOn w:val="a0"/>
    <w:link w:val="2"/>
    <w:uiPriority w:val="9"/>
    <w:rsid w:val="00E1138F"/>
    <w:rPr>
      <w:rFonts w:asciiTheme="majorHAnsi" w:cstheme="majorBidi" w:eastAsiaTheme="majorEastAsia" w:hAnsiTheme="majorHAnsi"/>
      <w:color w:val="2e74b5" w:themeColor="accent1" w:themeShade="0000BF"/>
      <w:sz w:val="26"/>
      <w:szCs w:val="26"/>
    </w:rPr>
  </w:style>
  <w:style w:type="paragraph" w:styleId="a6">
    <w:name w:val="List Paragraph"/>
    <w:basedOn w:val="a"/>
    <w:uiPriority w:val="34"/>
    <w:qFormat w:val="1"/>
    <w:rsid w:val="00287851"/>
    <w:pPr>
      <w:ind w:left="720"/>
      <w:contextualSpacing w:val="1"/>
    </w:pPr>
  </w:style>
  <w:style w:type="paragraph" w:styleId="a7">
    <w:name w:val="caption"/>
    <w:basedOn w:val="a"/>
    <w:next w:val="a"/>
    <w:uiPriority w:val="35"/>
    <w:unhideWhenUsed w:val="1"/>
    <w:qFormat w:val="1"/>
    <w:rsid w:val="00864DCC"/>
    <w:pPr>
      <w:spacing w:after="200" w:line="240" w:lineRule="auto"/>
    </w:pPr>
    <w:rPr>
      <w:i w:val="1"/>
      <w:iCs w:val="1"/>
      <w:color w:val="44546a" w:themeColor="text2"/>
      <w:sz w:val="18"/>
      <w:szCs w:val="18"/>
    </w:rPr>
  </w:style>
  <w:style w:type="paragraph" w:styleId="11">
    <w:name w:val="toc 1"/>
    <w:basedOn w:val="a"/>
    <w:next w:val="a"/>
    <w:autoRedefine w:val="1"/>
    <w:uiPriority w:val="39"/>
    <w:unhideWhenUsed w:val="1"/>
    <w:rsid w:val="003A7CFC"/>
    <w:pPr>
      <w:spacing w:after="100"/>
    </w:pPr>
  </w:style>
  <w:style w:type="paragraph" w:styleId="21">
    <w:name w:val="toc 2"/>
    <w:basedOn w:val="a"/>
    <w:next w:val="a"/>
    <w:autoRedefine w:val="1"/>
    <w:uiPriority w:val="39"/>
    <w:unhideWhenUsed w:val="1"/>
    <w:rsid w:val="003A7CFC"/>
    <w:pPr>
      <w:spacing w:after="100"/>
      <w:ind w:left="220"/>
    </w:pPr>
  </w:style>
  <w:style w:type="character" w:styleId="a8">
    <w:name w:val="Hyperlink"/>
    <w:basedOn w:val="a0"/>
    <w:uiPriority w:val="99"/>
    <w:unhideWhenUsed w:val="1"/>
    <w:rsid w:val="003A7CFC"/>
    <w:rPr>
      <w:color w:val="0563c1" w:themeColor="hyperlink"/>
      <w:u w:val="single"/>
    </w:rPr>
  </w:style>
  <w:style w:type="paragraph" w:styleId="a9">
    <w:name w:val="Balloon Text"/>
    <w:basedOn w:val="a"/>
    <w:link w:val="aa"/>
    <w:uiPriority w:val="99"/>
    <w:semiHidden w:val="1"/>
    <w:unhideWhenUsed w:val="1"/>
    <w:rsid w:val="00AD31E7"/>
    <w:pPr>
      <w:spacing w:after="0" w:line="240" w:lineRule="auto"/>
    </w:pPr>
    <w:rPr>
      <w:rFonts w:ascii="Tahoma" w:cs="Tahoma" w:hAnsi="Tahoma"/>
      <w:sz w:val="16"/>
      <w:szCs w:val="16"/>
    </w:rPr>
  </w:style>
  <w:style w:type="character" w:styleId="aa" w:customStyle="1">
    <w:name w:val="Текст выноски Знак"/>
    <w:basedOn w:val="a0"/>
    <w:link w:val="a9"/>
    <w:uiPriority w:val="99"/>
    <w:semiHidden w:val="1"/>
    <w:rsid w:val="00AD31E7"/>
    <w:rPr>
      <w:rFonts w:ascii="Tahoma" w:cs="Tahoma" w:hAnsi="Tahoma"/>
      <w:sz w:val="16"/>
      <w:szCs w:val="16"/>
    </w:rPr>
  </w:style>
  <w:style w:type="paragraph" w:styleId="Subtitle">
    <w:name w:val="Subtitle"/>
    <w:basedOn w:val="Normal"/>
    <w:next w:val="Normal"/>
    <w:pPr>
      <w:spacing w:line="256" w:lineRule="auto"/>
      <w:jc w:val="center"/>
    </w:pPr>
    <w:rPr>
      <w:rFonts w:ascii="Roboto" w:cs="Roboto" w:eastAsia="Roboto" w:hAnsi="Roboto"/>
      <w:b w:val="1"/>
      <w:color w:val="000000"/>
      <w:sz w:val="18"/>
      <w:szCs w:val="18"/>
    </w:rPr>
  </w:style>
</w:styles>
</file>

<file path=word/_rels/document.xml.rels><?xml version="1.0" encoding="UTF-8" standalone="yes"?><Relationships xmlns="http://schemas.openxmlformats.org/package/2006/relationships"><Relationship Id="rId40" Type="http://schemas.openxmlformats.org/officeDocument/2006/relationships/image" Target="media/image25.jpg"/><Relationship Id="rId42" Type="http://schemas.openxmlformats.org/officeDocument/2006/relationships/image" Target="media/image37.jpg"/><Relationship Id="rId41" Type="http://schemas.openxmlformats.org/officeDocument/2006/relationships/image" Target="media/image49.jpg"/><Relationship Id="rId44" Type="http://schemas.openxmlformats.org/officeDocument/2006/relationships/image" Target="media/image38.jpg"/><Relationship Id="rId43" Type="http://schemas.openxmlformats.org/officeDocument/2006/relationships/image" Target="media/image36.jpg"/><Relationship Id="rId46" Type="http://schemas.openxmlformats.org/officeDocument/2006/relationships/image" Target="media/image41.jpg"/><Relationship Id="rId45" Type="http://schemas.openxmlformats.org/officeDocument/2006/relationships/image" Target="media/image4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3.png"/><Relationship Id="rId48" Type="http://schemas.openxmlformats.org/officeDocument/2006/relationships/image" Target="media/image42.jpg"/><Relationship Id="rId47" Type="http://schemas.openxmlformats.org/officeDocument/2006/relationships/image" Target="media/image40.jpg"/><Relationship Id="rId49" Type="http://schemas.openxmlformats.org/officeDocument/2006/relationships/image" Target="media/image4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6.png"/><Relationship Id="rId8" Type="http://schemas.openxmlformats.org/officeDocument/2006/relationships/image" Target="media/image15.png"/><Relationship Id="rId31" Type="http://schemas.openxmlformats.org/officeDocument/2006/relationships/image" Target="media/image17.png"/><Relationship Id="rId30" Type="http://schemas.openxmlformats.org/officeDocument/2006/relationships/image" Target="media/image51.png"/><Relationship Id="rId33" Type="http://schemas.openxmlformats.org/officeDocument/2006/relationships/image" Target="media/image11.png"/><Relationship Id="rId32" Type="http://schemas.openxmlformats.org/officeDocument/2006/relationships/image" Target="media/image7.png"/><Relationship Id="rId35" Type="http://schemas.openxmlformats.org/officeDocument/2006/relationships/image" Target="media/image16.png"/><Relationship Id="rId34" Type="http://schemas.openxmlformats.org/officeDocument/2006/relationships/image" Target="media/image2.png"/><Relationship Id="rId37" Type="http://schemas.openxmlformats.org/officeDocument/2006/relationships/image" Target="media/image33.jpg"/><Relationship Id="rId36" Type="http://schemas.openxmlformats.org/officeDocument/2006/relationships/image" Target="media/image4.png"/><Relationship Id="rId39" Type="http://schemas.openxmlformats.org/officeDocument/2006/relationships/image" Target="media/image31.jpg"/><Relationship Id="rId38" Type="http://schemas.openxmlformats.org/officeDocument/2006/relationships/image" Target="media/image46.jpg"/><Relationship Id="rId20" Type="http://schemas.openxmlformats.org/officeDocument/2006/relationships/image" Target="media/image20.png"/><Relationship Id="rId22" Type="http://schemas.openxmlformats.org/officeDocument/2006/relationships/image" Target="media/image5.png"/><Relationship Id="rId21" Type="http://schemas.openxmlformats.org/officeDocument/2006/relationships/image" Target="media/image34.png"/><Relationship Id="rId24" Type="http://schemas.openxmlformats.org/officeDocument/2006/relationships/image" Target="media/image13.png"/><Relationship Id="rId23" Type="http://schemas.openxmlformats.org/officeDocument/2006/relationships/image" Target="media/image24.png"/><Relationship Id="rId26" Type="http://schemas.openxmlformats.org/officeDocument/2006/relationships/image" Target="media/image1.png"/><Relationship Id="rId25" Type="http://schemas.openxmlformats.org/officeDocument/2006/relationships/image" Target="media/image3.png"/><Relationship Id="rId28" Type="http://schemas.openxmlformats.org/officeDocument/2006/relationships/image" Target="media/image21.png"/><Relationship Id="rId27" Type="http://schemas.openxmlformats.org/officeDocument/2006/relationships/image" Target="media/image30.png"/><Relationship Id="rId29" Type="http://schemas.openxmlformats.org/officeDocument/2006/relationships/image" Target="media/image29.png"/><Relationship Id="rId51" Type="http://schemas.openxmlformats.org/officeDocument/2006/relationships/image" Target="media/image45.jpg"/><Relationship Id="rId50" Type="http://schemas.openxmlformats.org/officeDocument/2006/relationships/image" Target="media/image48.jpg"/><Relationship Id="rId53" Type="http://schemas.openxmlformats.org/officeDocument/2006/relationships/image" Target="media/image50.jpg"/><Relationship Id="rId52" Type="http://schemas.openxmlformats.org/officeDocument/2006/relationships/image" Target="media/image44.jpg"/><Relationship Id="rId11" Type="http://schemas.openxmlformats.org/officeDocument/2006/relationships/image" Target="media/image10.png"/><Relationship Id="rId55" Type="http://schemas.openxmlformats.org/officeDocument/2006/relationships/image" Target="media/image22.jpg"/><Relationship Id="rId10" Type="http://schemas.openxmlformats.org/officeDocument/2006/relationships/image" Target="media/image14.png"/><Relationship Id="rId54" Type="http://schemas.openxmlformats.org/officeDocument/2006/relationships/image" Target="media/image52.jpg"/><Relationship Id="rId13" Type="http://schemas.openxmlformats.org/officeDocument/2006/relationships/image" Target="media/image35.png"/><Relationship Id="rId57" Type="http://schemas.openxmlformats.org/officeDocument/2006/relationships/image" Target="media/image19.jpg"/><Relationship Id="rId12" Type="http://schemas.openxmlformats.org/officeDocument/2006/relationships/image" Target="media/image6.png"/><Relationship Id="rId56" Type="http://schemas.openxmlformats.org/officeDocument/2006/relationships/image" Target="media/image23.jpg"/><Relationship Id="rId15" Type="http://schemas.openxmlformats.org/officeDocument/2006/relationships/image" Target="media/image18.png"/><Relationship Id="rId59" Type="http://schemas.openxmlformats.org/officeDocument/2006/relationships/image" Target="media/image32.jpg"/><Relationship Id="rId14" Type="http://schemas.openxmlformats.org/officeDocument/2006/relationships/image" Target="media/image8.png"/><Relationship Id="rId58" Type="http://schemas.openxmlformats.org/officeDocument/2006/relationships/image" Target="media/image28.jpg"/><Relationship Id="rId17" Type="http://schemas.openxmlformats.org/officeDocument/2006/relationships/image" Target="media/image12.png"/><Relationship Id="rId16" Type="http://schemas.openxmlformats.org/officeDocument/2006/relationships/image" Target="media/image39.png"/><Relationship Id="rId19" Type="http://schemas.openxmlformats.org/officeDocument/2006/relationships/image" Target="media/image9.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gp9UJcJpgN4nzWveDm07WO+Xqw==">AMUW2mUw1asWqeVaZAQKT7WxAnB1KzcXSkhceBEcu1eHCF52erptkZb0TWWN0sRIsAD/Rh5wgts0Oz+tUwujIhNeyQ8VFslw8AxrKCpGc06nuAsi6Tpsrqprv4/sh7Lw2khS18ey5qr1jNxXy1cLgVuI6Niiy2JMSIqGqy00xlieG8cfgtS2tXcOJZ2+7gbdKkZTHrfS2SlaW80l6NJkpumyLWVRBxGCKbRVFEGcpT+ondcRl5N1rwfmot0Kpg24VRhu8TBzQFYPYXjmqSuk56N48/TM5Ky3WjfBE6A7BKTXTukV1UEIqZYBefDduQ63f0cRAwKuugbvv3yMhwK5+ZNKs2IJ/xBC8IJT9ud1Za9lRO04d+459HqwbcKapm2ggQD9kxX8Epv8IovMk9qor8N29iYbFcNa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2019-01-25T08:08:00Z</dcterms:created>
  <dc:creator>IEUser</dc:creator>
</cp:coreProperties>
</file>